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6CC" w:rsidRPr="00F03B68" w:rsidRDefault="00DB56CC" w:rsidP="00DB56C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DB56CC" w:rsidRPr="00F03B68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0"/>
        <w:gridCol w:w="2820"/>
        <w:gridCol w:w="3262"/>
      </w:tblGrid>
      <w:tr w:rsidR="00DB56CC" w:rsidRPr="001B16D5" w:rsidTr="00501ABF">
        <w:tc>
          <w:tcPr>
            <w:tcW w:w="1709" w:type="pct"/>
          </w:tcPr>
          <w:p w:rsidR="00DB56CC" w:rsidRPr="001B16D5" w:rsidRDefault="00DB56CC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25" w:type="pct"/>
          </w:tcPr>
          <w:p w:rsidR="00DB56CC" w:rsidRPr="001B16D5" w:rsidRDefault="00AD3C7C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pct"/>
          </w:tcPr>
          <w:p w:rsidR="00DB56CC" w:rsidRPr="006355E4" w:rsidRDefault="00DB56CC" w:rsidP="00501ABF">
            <w:pPr>
              <w:jc w:val="right"/>
              <w:rPr>
                <w:rFonts w:ascii="Arial" w:hAnsi="Arial" w:cs="Arial"/>
              </w:rPr>
            </w:pPr>
          </w:p>
        </w:tc>
      </w:tr>
    </w:tbl>
    <w:p w:rsidR="00DB56CC" w:rsidRDefault="00DB56CC" w:rsidP="00DB56C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DB56CC" w:rsidRPr="00BB318F" w:rsidRDefault="00DB56CC" w:rsidP="00DB56CC">
      <w:pPr>
        <w:spacing w:line="276" w:lineRule="auto"/>
        <w:jc w:val="center"/>
        <w:rPr>
          <w:rFonts w:ascii="Arial" w:hAnsi="Arial" w:cs="Arial"/>
          <w:b/>
        </w:rPr>
      </w:pPr>
      <w:bookmarkStart w:id="1" w:name="HS"/>
      <w:bookmarkEnd w:id="1"/>
      <w:r>
        <w:rPr>
          <w:rFonts w:ascii="Arial" w:hAnsi="Arial" w:cs="Arial"/>
          <w:b/>
        </w:rPr>
        <w:t>Housing Service</w:t>
      </w:r>
    </w:p>
    <w:p w:rsidR="00DB56CC" w:rsidRDefault="003F2540" w:rsidP="00DB56C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Review </w:t>
      </w:r>
      <w:r w:rsidR="00DB56CC">
        <w:rPr>
          <w:rFonts w:ascii="Arial" w:hAnsi="Arial" w:cs="Arial"/>
          <w:b/>
          <w:sz w:val="22"/>
          <w:szCs w:val="22"/>
        </w:rPr>
        <w:t>Child Protection Conference Report</w:t>
      </w:r>
    </w:p>
    <w:p w:rsidR="00DB56CC" w:rsidRDefault="00DB56CC" w:rsidP="00DB56C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DB56CC" w:rsidRDefault="00DB56CC" w:rsidP="00BD0BDC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DB56CC" w:rsidTr="00501ABF">
        <w:tc>
          <w:tcPr>
            <w:tcW w:w="2449" w:type="pct"/>
            <w:shd w:val="clear" w:color="auto" w:fill="E0E0E0"/>
          </w:tcPr>
          <w:p w:rsidR="00DB56CC" w:rsidRPr="008B073D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DB56CC" w:rsidRPr="008B073D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DB56CC" w:rsidRPr="008B073D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56CC" w:rsidTr="00501ABF">
        <w:tc>
          <w:tcPr>
            <w:tcW w:w="2449" w:type="pct"/>
          </w:tcPr>
          <w:p w:rsidR="00DB56CC" w:rsidRPr="008B073D" w:rsidRDefault="00DB56CC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DB56CC" w:rsidRPr="008B073D" w:rsidRDefault="00DB56CC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DB56CC" w:rsidRPr="008B073D" w:rsidRDefault="00DB56CC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DB56CC" w:rsidRPr="008B073D" w:rsidRDefault="00DB56CC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DB56CC" w:rsidRDefault="00DB56CC" w:rsidP="00DB56C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DB56CC" w:rsidRDefault="00DB56CC" w:rsidP="00DB56CC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DB56CC" w:rsidRPr="00CB7BE9" w:rsidTr="00501ABF">
        <w:tc>
          <w:tcPr>
            <w:tcW w:w="5000" w:type="pct"/>
            <w:gridSpan w:val="6"/>
            <w:shd w:val="pct15" w:color="auto" w:fill="auto"/>
          </w:tcPr>
          <w:p w:rsidR="00DB56CC" w:rsidRPr="00CB7BE9" w:rsidRDefault="00DB56CC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DB56CC" w:rsidRPr="00CB7BE9" w:rsidTr="00BD0BDC">
        <w:tc>
          <w:tcPr>
            <w:tcW w:w="1051" w:type="pct"/>
            <w:shd w:val="pct15" w:color="auto" w:fill="auto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1" w:type="pct"/>
          </w:tcPr>
          <w:p w:rsidR="00DB56CC" w:rsidRPr="00CB7BE9" w:rsidRDefault="00DB56CC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B56CC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p w:rsidR="00DB56CC" w:rsidRDefault="00DB56CC" w:rsidP="00DB56CC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BB318F">
        <w:rPr>
          <w:rFonts w:ascii="Arial" w:hAnsi="Arial" w:cs="Arial"/>
          <w:b/>
          <w:sz w:val="22"/>
          <w:szCs w:val="22"/>
        </w:rPr>
        <w:t>And</w:t>
      </w:r>
      <w:proofErr w:type="gramEnd"/>
      <w:r w:rsidRPr="00BB318F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DB56CC" w:rsidRPr="00690213" w:rsidRDefault="00DB56CC" w:rsidP="00DB56CC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9"/>
        <w:gridCol w:w="988"/>
        <w:gridCol w:w="564"/>
        <w:gridCol w:w="1579"/>
        <w:gridCol w:w="1702"/>
        <w:gridCol w:w="2407"/>
      </w:tblGrid>
      <w:tr w:rsidR="00DB56CC" w:rsidRPr="00690213" w:rsidTr="00B34F92">
        <w:tc>
          <w:tcPr>
            <w:tcW w:w="5000" w:type="pct"/>
            <w:gridSpan w:val="6"/>
            <w:shd w:val="pct15" w:color="auto" w:fill="auto"/>
          </w:tcPr>
          <w:p w:rsidR="00DB56CC" w:rsidRPr="00690213" w:rsidRDefault="00DB56CC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B34F92" w:rsidRPr="00690213" w:rsidTr="00B34F92">
        <w:tc>
          <w:tcPr>
            <w:tcW w:w="1057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860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927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312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B34F92" w:rsidRPr="00690213" w:rsidTr="00B34F92">
        <w:tc>
          <w:tcPr>
            <w:tcW w:w="105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5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5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5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6"/>
        <w:gridCol w:w="989"/>
        <w:gridCol w:w="562"/>
        <w:gridCol w:w="1448"/>
        <w:gridCol w:w="1318"/>
        <w:gridCol w:w="567"/>
        <w:gridCol w:w="2409"/>
      </w:tblGrid>
      <w:tr w:rsidR="00DB56CC" w:rsidRPr="00690213" w:rsidTr="00B34F92">
        <w:tc>
          <w:tcPr>
            <w:tcW w:w="5000" w:type="pct"/>
            <w:gridSpan w:val="7"/>
            <w:shd w:val="pct15" w:color="auto" w:fill="auto"/>
          </w:tcPr>
          <w:p w:rsidR="00DB56CC" w:rsidRPr="00690213" w:rsidRDefault="00DB56CC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B34F92" w:rsidRPr="00690213" w:rsidTr="00B34F92">
        <w:tc>
          <w:tcPr>
            <w:tcW w:w="1027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9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718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09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312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Subject to service (tick)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34F92" w:rsidRPr="00690213" w:rsidTr="00B34F92">
        <w:tc>
          <w:tcPr>
            <w:tcW w:w="10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27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844"/>
        <w:gridCol w:w="2409"/>
      </w:tblGrid>
      <w:tr w:rsidR="00DB56CC" w:rsidRPr="00690213" w:rsidTr="00B34F92">
        <w:tc>
          <w:tcPr>
            <w:tcW w:w="5000" w:type="pct"/>
            <w:gridSpan w:val="6"/>
            <w:shd w:val="pct15" w:color="auto" w:fill="auto"/>
          </w:tcPr>
          <w:p w:rsidR="00DB56CC" w:rsidRPr="00690213" w:rsidRDefault="00DB56CC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B34F92" w:rsidRPr="00690213" w:rsidTr="00B34F92">
        <w:tc>
          <w:tcPr>
            <w:tcW w:w="1055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312" w:type="pct"/>
            <w:shd w:val="pct15" w:color="auto" w:fill="auto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Subject to service (tick)</w:t>
            </w:r>
          </w:p>
        </w:tc>
      </w:tr>
      <w:tr w:rsidR="00B34F92" w:rsidRPr="00690213" w:rsidTr="00B34F92">
        <w:tc>
          <w:tcPr>
            <w:tcW w:w="105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5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92" w:rsidRPr="00690213" w:rsidTr="00B34F92">
        <w:tc>
          <w:tcPr>
            <w:tcW w:w="105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B34F92" w:rsidRPr="00690213" w:rsidRDefault="00B34F92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DB56CC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DB56CC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DB56CC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DB56CC" w:rsidRPr="00690213" w:rsidRDefault="00DB56C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DB56CC" w:rsidRPr="00690213" w:rsidTr="00501ABF">
        <w:tc>
          <w:tcPr>
            <w:tcW w:w="5000" w:type="pct"/>
            <w:gridSpan w:val="7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DB56CC" w:rsidRPr="00690213" w:rsidTr="00501ABF">
        <w:tc>
          <w:tcPr>
            <w:tcW w:w="3000" w:type="pct"/>
            <w:gridSpan w:val="2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DB56CC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Pr="00E452A1" w:rsidRDefault="00DB56CC" w:rsidP="00DB56C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E452A1">
        <w:rPr>
          <w:rFonts w:ascii="Arial" w:hAnsi="Arial" w:cs="Arial"/>
          <w:b/>
          <w:sz w:val="22"/>
          <w:szCs w:val="22"/>
        </w:rPr>
        <w:t>Assessment</w:t>
      </w:r>
    </w:p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DB56CC" w:rsidRPr="00690213" w:rsidTr="00501ABF">
        <w:tc>
          <w:tcPr>
            <w:tcW w:w="5000" w:type="pct"/>
            <w:gridSpan w:val="3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Chronology of significant events</w:t>
            </w:r>
          </w:p>
        </w:tc>
      </w:tr>
      <w:tr w:rsidR="00DB56CC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DB56CC" w:rsidRPr="00690213" w:rsidTr="00501ABF">
        <w:trPr>
          <w:trHeight w:val="345"/>
        </w:trPr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rPr>
          <w:trHeight w:val="345"/>
        </w:trPr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rPr>
          <w:trHeight w:val="345"/>
        </w:trPr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2.2 </w:t>
            </w:r>
            <w:r>
              <w:rPr>
                <w:rFonts w:ascii="Arial" w:hAnsi="Arial" w:cs="Arial"/>
                <w:sz w:val="20"/>
                <w:szCs w:val="20"/>
              </w:rPr>
              <w:t>Reason for housing agency engagement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B56CC" w:rsidRPr="00690213" w:rsidTr="00501ABF">
        <w:tc>
          <w:tcPr>
            <w:tcW w:w="5000" w:type="pct"/>
            <w:shd w:val="clear" w:color="auto" w:fill="auto"/>
          </w:tcPr>
          <w:p w:rsidR="00DB56CC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DB56CC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2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Summary of current home conditions and suitability for the family.  (Is it warm secure, safe, clean? Are there any environmental health issues? Are there any outstanding repairs?)</w:t>
            </w:r>
          </w:p>
        </w:tc>
      </w:tr>
      <w:tr w:rsidR="00DB56CC" w:rsidRPr="00690213" w:rsidTr="00501ABF">
        <w:tc>
          <w:tcPr>
            <w:tcW w:w="5000" w:type="pct"/>
            <w:shd w:val="clear" w:color="auto" w:fill="auto"/>
          </w:tcPr>
          <w:p w:rsidR="00DB56CC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DB56CC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Default="00DB56CC" w:rsidP="00DB56CC">
      <w:pPr>
        <w:rPr>
          <w:rFonts w:ascii="Arial" w:hAnsi="Arial" w:cs="Arial"/>
          <w:sz w:val="20"/>
          <w:szCs w:val="20"/>
        </w:rPr>
      </w:pPr>
    </w:p>
    <w:p w:rsidR="00BD0BDC" w:rsidRDefault="00BD0BDC" w:rsidP="00DB56CC">
      <w:pPr>
        <w:rPr>
          <w:rFonts w:ascii="Arial" w:hAnsi="Arial" w:cs="Arial"/>
          <w:sz w:val="20"/>
          <w:szCs w:val="20"/>
        </w:rPr>
      </w:pPr>
    </w:p>
    <w:p w:rsidR="00BD0BDC" w:rsidRDefault="00BD0BDC" w:rsidP="00DB56CC">
      <w:pPr>
        <w:rPr>
          <w:rFonts w:ascii="Arial" w:hAnsi="Arial" w:cs="Arial"/>
          <w:sz w:val="20"/>
          <w:szCs w:val="20"/>
        </w:rPr>
      </w:pPr>
    </w:p>
    <w:p w:rsidR="00BD0BDC" w:rsidRDefault="00BD0BDC" w:rsidP="00DB56CC">
      <w:pPr>
        <w:rPr>
          <w:rFonts w:ascii="Arial" w:hAnsi="Arial" w:cs="Arial"/>
          <w:sz w:val="20"/>
          <w:szCs w:val="20"/>
        </w:rPr>
      </w:pPr>
    </w:p>
    <w:p w:rsidR="00BD0BDC" w:rsidRDefault="00BD0BDC" w:rsidP="00DB56CC">
      <w:pPr>
        <w:rPr>
          <w:rFonts w:ascii="Arial" w:hAnsi="Arial" w:cs="Arial"/>
          <w:sz w:val="20"/>
          <w:szCs w:val="20"/>
        </w:rPr>
      </w:pPr>
    </w:p>
    <w:p w:rsidR="00BD0BDC" w:rsidRPr="00690213" w:rsidRDefault="00BD0BD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Family and Environmental Factors (Influence of individual and family factors – organisation, relationships.  Please specify any known visitors to the home and whether they play a role in care giving to the children.  Are there any lodgers? Are there any complaints from neighbours or any reports of anti-social behaviours?  Are there any rent arrears?)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2.4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 Components of parenting lifestyle which would impact on the safety and well-being of the child.  Capacity and motivation to change.))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5 Child’s Story. (Awareness of child’s understanding of the home and environment.)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Default="00DB56CC" w:rsidP="00DB56CC">
      <w:pPr>
        <w:ind w:left="360"/>
        <w:rPr>
          <w:rFonts w:ascii="Arial" w:hAnsi="Arial" w:cs="Arial"/>
          <w:b/>
          <w:sz w:val="22"/>
          <w:szCs w:val="22"/>
        </w:rPr>
      </w:pPr>
    </w:p>
    <w:p w:rsidR="00DB56CC" w:rsidRPr="00690213" w:rsidRDefault="00DB56CC" w:rsidP="00DB56C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Pr="00690213">
        <w:rPr>
          <w:rFonts w:ascii="Arial" w:hAnsi="Arial" w:cs="Arial"/>
          <w:b/>
          <w:sz w:val="22"/>
          <w:szCs w:val="22"/>
        </w:rPr>
        <w:t xml:space="preserve">nalysis </w:t>
      </w:r>
      <w:proofErr w:type="gramStart"/>
      <w:r w:rsidRPr="00690213">
        <w:rPr>
          <w:rFonts w:ascii="Arial" w:hAnsi="Arial" w:cs="Arial"/>
          <w:b/>
          <w:sz w:val="22"/>
          <w:szCs w:val="22"/>
        </w:rPr>
        <w:t>Of</w:t>
      </w:r>
      <w:proofErr w:type="gramEnd"/>
      <w:r w:rsidRPr="00690213">
        <w:rPr>
          <w:rFonts w:ascii="Arial" w:hAnsi="Arial" w:cs="Arial"/>
          <w:b/>
          <w:sz w:val="22"/>
          <w:szCs w:val="22"/>
        </w:rPr>
        <w:t xml:space="preserve"> Risk</w:t>
      </w:r>
    </w:p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DB56CC" w:rsidRPr="00690213" w:rsidTr="00501ABF">
        <w:tc>
          <w:tcPr>
            <w:tcW w:w="5000" w:type="pct"/>
            <w:gridSpan w:val="2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3.1 Identified Risk Factors (From your assessment in (2) above, which factors might prevent the effective promotion of the safety, welfare and development of the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 and of the </w:t>
            </w:r>
            <w:r w:rsidRPr="00690213">
              <w:rPr>
                <w:rFonts w:ascii="Arial" w:hAnsi="Arial" w:cs="Arial"/>
                <w:sz w:val="20"/>
                <w:szCs w:val="20"/>
              </w:rPr>
              <w:t>child(ren)?)</w:t>
            </w:r>
          </w:p>
        </w:tc>
      </w:tr>
      <w:tr w:rsidR="00DB56CC" w:rsidRPr="00690213" w:rsidTr="00501ABF">
        <w:tc>
          <w:tcPr>
            <w:tcW w:w="25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Risks to adults</w:t>
            </w:r>
          </w:p>
        </w:tc>
        <w:tc>
          <w:tcPr>
            <w:tcW w:w="25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Risks to child(ren)</w:t>
            </w:r>
          </w:p>
        </w:tc>
      </w:tr>
      <w:tr w:rsidR="00DB56CC" w:rsidRPr="00690213" w:rsidTr="00501ABF">
        <w:trPr>
          <w:trHeight w:val="810"/>
        </w:trPr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DB56CC" w:rsidRPr="00690213" w:rsidTr="00501ABF">
        <w:tc>
          <w:tcPr>
            <w:tcW w:w="5000" w:type="pct"/>
            <w:gridSpan w:val="2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3.2 Identified Protective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Factors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 xml:space="preserve">From your assessment in (2) above, which factors might support the effective promotion of the safety, welfare and development of the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adults and of the </w:t>
            </w:r>
            <w:r w:rsidRPr="00690213">
              <w:rPr>
                <w:rFonts w:ascii="Arial" w:hAnsi="Arial" w:cs="Arial"/>
                <w:sz w:val="20"/>
                <w:szCs w:val="20"/>
              </w:rPr>
              <w:t>child(ren)?)</w:t>
            </w:r>
          </w:p>
        </w:tc>
      </w:tr>
      <w:tr w:rsidR="00DB56CC" w:rsidRPr="00690213" w:rsidTr="00501ABF">
        <w:tc>
          <w:tcPr>
            <w:tcW w:w="25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Protective factors for adults</w:t>
            </w:r>
          </w:p>
        </w:tc>
        <w:tc>
          <w:tcPr>
            <w:tcW w:w="2500" w:type="pct"/>
            <w:shd w:val="clear" w:color="auto" w:fill="D9D9D9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Protective factors for child(ren)</w:t>
            </w:r>
          </w:p>
        </w:tc>
      </w:tr>
      <w:tr w:rsidR="00DB56CC" w:rsidRPr="00690213" w:rsidTr="00501ABF">
        <w:trPr>
          <w:trHeight w:val="810"/>
        </w:trPr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3.3 Risk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Analysis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analysis in (3.1) and (3.2) above, what is the balance of risk to the safety, welfare and development of the child(ren) and how might residual risk be reduced/overcome?)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Default="00DB56CC" w:rsidP="00DB56C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DB56CC" w:rsidRPr="00D309BF" w:rsidRDefault="00DB56CC" w:rsidP="00DB56C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DB56CC" w:rsidRPr="00690213" w:rsidTr="00501ABF">
        <w:tc>
          <w:tcPr>
            <w:tcW w:w="50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c>
          <w:tcPr>
            <w:tcW w:w="50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DB56CC" w:rsidRPr="00690213" w:rsidTr="00501ABF">
        <w:tc>
          <w:tcPr>
            <w:tcW w:w="25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DB56CC" w:rsidRPr="00690213" w:rsidTr="00501ABF"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Pr="00690213" w:rsidRDefault="00DB56CC" w:rsidP="00DB56CC">
      <w:pPr>
        <w:rPr>
          <w:rFonts w:ascii="Arial" w:hAnsi="Arial" w:cs="Arial"/>
          <w:sz w:val="20"/>
          <w:szCs w:val="20"/>
        </w:rPr>
      </w:pPr>
    </w:p>
    <w:p w:rsidR="00DB56CC" w:rsidRDefault="00DB56CC" w:rsidP="00DB56C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B56CC" w:rsidRDefault="00DB56CC" w:rsidP="00DB56CC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09"/>
        <w:gridCol w:w="2311"/>
        <w:gridCol w:w="2311"/>
        <w:gridCol w:w="2311"/>
      </w:tblGrid>
      <w:tr w:rsidR="00DB56CC" w:rsidRPr="00690213" w:rsidTr="00501ABF">
        <w:tc>
          <w:tcPr>
            <w:tcW w:w="1249" w:type="pct"/>
            <w:shd w:val="pct15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250" w:type="pct"/>
            <w:shd w:val="pct15" w:color="auto" w:fill="auto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250" w:type="pct"/>
            <w:shd w:val="pct15" w:color="auto" w:fill="auto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  <w:tc>
          <w:tcPr>
            <w:tcW w:w="1250" w:type="pct"/>
            <w:shd w:val="pct15" w:color="auto" w:fill="auto"/>
          </w:tcPr>
          <w:p w:rsidR="00DB56CC" w:rsidRPr="00690213" w:rsidRDefault="00DB56CC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56CC" w:rsidRPr="00690213" w:rsidTr="00501ABF">
        <w:tc>
          <w:tcPr>
            <w:tcW w:w="1249" w:type="pct"/>
            <w:shd w:val="clear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DB56CC" w:rsidRPr="00690213" w:rsidRDefault="00DB56CC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56CC" w:rsidRDefault="00DB56CC" w:rsidP="00DB56CC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DB56CC" w:rsidRDefault="00DB56CC" w:rsidP="00DB56CC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BD0BDC" w:rsidRDefault="00BD0BDC" w:rsidP="00DB56C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</w:t>
      </w:r>
      <w:r w:rsidR="00DB56CC">
        <w:rPr>
          <w:rFonts w:ascii="Arial" w:hAnsi="Arial" w:cs="Arial"/>
          <w:sz w:val="22"/>
          <w:szCs w:val="22"/>
        </w:rPr>
        <w:t xml:space="preserve">s </w:t>
      </w:r>
      <w:r>
        <w:rPr>
          <w:rFonts w:ascii="Arial" w:hAnsi="Arial" w:cs="Arial"/>
          <w:sz w:val="22"/>
          <w:szCs w:val="22"/>
        </w:rPr>
        <w:t xml:space="preserve">been </w:t>
      </w:r>
      <w:r w:rsidR="00DB56CC">
        <w:rPr>
          <w:rFonts w:ascii="Arial" w:hAnsi="Arial" w:cs="Arial"/>
          <w:sz w:val="22"/>
          <w:szCs w:val="22"/>
        </w:rPr>
        <w:t>complete</w:t>
      </w:r>
      <w:r>
        <w:rPr>
          <w:rFonts w:ascii="Arial" w:hAnsi="Arial" w:cs="Arial"/>
          <w:sz w:val="22"/>
          <w:szCs w:val="22"/>
        </w:rPr>
        <w:t>d</w:t>
      </w:r>
      <w:r w:rsidR="00DB56CC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BD0BDC" w:rsidRDefault="00BD0BD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p w:rsidR="00DB56CC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DB56CC" w:rsidRPr="00BD0BDC" w:rsidRDefault="00DB56CC" w:rsidP="00BD0B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D0BDC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DB56CC" w:rsidRPr="00BD0BDC" w:rsidRDefault="00DB56CC" w:rsidP="00BD0B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D0BDC">
        <w:rPr>
          <w:rFonts w:ascii="Arial" w:hAnsi="Arial" w:cs="Arial"/>
          <w:sz w:val="22"/>
          <w:szCs w:val="22"/>
        </w:rPr>
        <w:t>Then use the word “</w:t>
      </w:r>
      <w:r w:rsidR="003F2540">
        <w:rPr>
          <w:rFonts w:ascii="Arial" w:hAnsi="Arial" w:cs="Arial"/>
          <w:sz w:val="22"/>
          <w:szCs w:val="22"/>
        </w:rPr>
        <w:t>REVIEW</w:t>
      </w:r>
      <w:r w:rsidRPr="00BD0BDC">
        <w:rPr>
          <w:rFonts w:ascii="Arial" w:hAnsi="Arial" w:cs="Arial"/>
          <w:sz w:val="22"/>
          <w:szCs w:val="22"/>
        </w:rPr>
        <w:t>”</w:t>
      </w:r>
    </w:p>
    <w:p w:rsidR="00DB56CC" w:rsidRPr="00BD0BDC" w:rsidRDefault="00DB56CC" w:rsidP="00BD0B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D0BDC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DB56CC" w:rsidRPr="00BD0BDC" w:rsidRDefault="00DB56CC" w:rsidP="00BD0BD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D0BDC">
        <w:rPr>
          <w:rFonts w:ascii="Arial" w:hAnsi="Arial" w:cs="Arial"/>
          <w:sz w:val="22"/>
          <w:szCs w:val="22"/>
        </w:rPr>
        <w:t>Next three-five characters are initials to represent your service, in this case BHS for Bournemouth Housing Services or PHS for Poole Housing Services</w:t>
      </w:r>
    </w:p>
    <w:p w:rsidR="00DB56CC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p w:rsidR="00DB56CC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Potter, he is resident in Poole and the conference is due on 16 May 2011, the file name would be:</w:t>
      </w:r>
    </w:p>
    <w:p w:rsidR="00DB56CC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</w:p>
    <w:p w:rsidR="00DB56CC" w:rsidRPr="00965C6B" w:rsidRDefault="00DB56CC" w:rsidP="00DB56C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HP</w:t>
      </w:r>
      <w:r w:rsidR="003F2540">
        <w:rPr>
          <w:rFonts w:ascii="Arial" w:hAnsi="Arial" w:cs="Arial"/>
          <w:sz w:val="22"/>
          <w:szCs w:val="22"/>
        </w:rPr>
        <w:t>REVIEW</w:t>
      </w:r>
      <w:r>
        <w:rPr>
          <w:rFonts w:ascii="Arial" w:hAnsi="Arial" w:cs="Arial"/>
          <w:sz w:val="22"/>
          <w:szCs w:val="22"/>
        </w:rPr>
        <w:t>16.05.11PHS</w:t>
      </w:r>
    </w:p>
    <w:p w:rsidR="00C54B19" w:rsidRDefault="00C54B19"/>
    <w:sectPr w:rsidR="00C54B19" w:rsidSect="00C54B1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BDC" w:rsidRDefault="00BD0BDC" w:rsidP="00BD0BDC">
      <w:r>
        <w:separator/>
      </w:r>
    </w:p>
  </w:endnote>
  <w:endnote w:type="continuationSeparator" w:id="0">
    <w:p w:rsidR="00BD0BDC" w:rsidRDefault="00BD0BDC" w:rsidP="00BD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BDC" w:rsidRPr="00BD0BDC" w:rsidRDefault="003F254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</w:t>
    </w:r>
    <w:r w:rsidR="00BD0BDC">
      <w:rPr>
        <w:rFonts w:ascii="Arial" w:hAnsi="Arial" w:cs="Arial"/>
        <w:sz w:val="18"/>
        <w:szCs w:val="18"/>
      </w:rPr>
      <w:t>CPCR - HS</w:t>
    </w:r>
    <w:r w:rsidR="00BD0BDC" w:rsidRPr="00BD0BDC">
      <w:rPr>
        <w:rFonts w:ascii="Arial" w:hAnsi="Arial" w:cs="Arial"/>
        <w:sz w:val="18"/>
        <w:szCs w:val="18"/>
      </w:rPr>
      <w:ptab w:relativeTo="margin" w:alignment="right" w:leader="none"/>
    </w:r>
    <w:r w:rsidR="00BD0BDC" w:rsidRPr="00BD0BDC">
      <w:rPr>
        <w:rFonts w:ascii="Arial" w:hAnsi="Arial" w:cs="Arial"/>
        <w:sz w:val="18"/>
        <w:szCs w:val="18"/>
      </w:rPr>
      <w:t xml:space="preserve">Page </w:t>
    </w:r>
    <w:r w:rsidR="00BD0BDC" w:rsidRPr="00BD0BDC">
      <w:rPr>
        <w:rFonts w:ascii="Arial" w:hAnsi="Arial" w:cs="Arial"/>
        <w:sz w:val="18"/>
        <w:szCs w:val="18"/>
      </w:rPr>
      <w:fldChar w:fldCharType="begin"/>
    </w:r>
    <w:r w:rsidR="00BD0BDC" w:rsidRPr="00BD0BDC">
      <w:rPr>
        <w:rFonts w:ascii="Arial" w:hAnsi="Arial" w:cs="Arial"/>
        <w:sz w:val="18"/>
        <w:szCs w:val="18"/>
      </w:rPr>
      <w:instrText xml:space="preserve"> PAGE   \* MERGEFORMAT </w:instrText>
    </w:r>
    <w:r w:rsidR="00BD0BDC" w:rsidRPr="00BD0BDC">
      <w:rPr>
        <w:rFonts w:ascii="Arial" w:hAnsi="Arial" w:cs="Arial"/>
        <w:sz w:val="18"/>
        <w:szCs w:val="18"/>
      </w:rPr>
      <w:fldChar w:fldCharType="separate"/>
    </w:r>
    <w:r w:rsidR="00B34F92">
      <w:rPr>
        <w:rFonts w:ascii="Arial" w:hAnsi="Arial" w:cs="Arial"/>
        <w:noProof/>
        <w:sz w:val="18"/>
        <w:szCs w:val="18"/>
      </w:rPr>
      <w:t>1</w:t>
    </w:r>
    <w:r w:rsidR="00BD0BDC" w:rsidRPr="00BD0BDC">
      <w:rPr>
        <w:rFonts w:ascii="Arial" w:hAnsi="Arial" w:cs="Arial"/>
        <w:sz w:val="18"/>
        <w:szCs w:val="18"/>
      </w:rPr>
      <w:fldChar w:fldCharType="end"/>
    </w:r>
  </w:p>
  <w:p w:rsidR="00BD0BDC" w:rsidRDefault="00BD0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BDC" w:rsidRDefault="00BD0BDC" w:rsidP="00BD0BDC">
      <w:r>
        <w:separator/>
      </w:r>
    </w:p>
  </w:footnote>
  <w:footnote w:type="continuationSeparator" w:id="0">
    <w:p w:rsidR="00BD0BDC" w:rsidRDefault="00BD0BDC" w:rsidP="00BD0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D3632"/>
    <w:multiLevelType w:val="hybridMultilevel"/>
    <w:tmpl w:val="C94CF386"/>
    <w:lvl w:ilvl="0" w:tplc="D37E24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7D6720"/>
    <w:multiLevelType w:val="hybridMultilevel"/>
    <w:tmpl w:val="0DD8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6CC"/>
    <w:rsid w:val="003F2540"/>
    <w:rsid w:val="00AD3C7C"/>
    <w:rsid w:val="00B34F92"/>
    <w:rsid w:val="00BD0BDC"/>
    <w:rsid w:val="00C54B19"/>
    <w:rsid w:val="00D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93DE4B-142D-441B-88BD-B7B981A8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5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6CC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0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BD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D0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BD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D0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cp:lastPrinted>2017-10-31T14:59:00Z</cp:lastPrinted>
  <dcterms:created xsi:type="dcterms:W3CDTF">2018-01-24T14:35:00Z</dcterms:created>
  <dcterms:modified xsi:type="dcterms:W3CDTF">2020-02-25T13:50:00Z</dcterms:modified>
</cp:coreProperties>
</file>