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8B66FA" w14:textId="0331556C" w:rsidR="00CB7C11" w:rsidRDefault="002D7ECC" w:rsidP="006D6A83">
      <w:pPr>
        <w:ind w:left="0" w:right="375" w:firstLine="315"/>
        <w:rPr>
          <w:b/>
          <w:sz w:val="24"/>
          <w:szCs w:val="24"/>
        </w:rPr>
      </w:pPr>
      <w:r>
        <w:rPr>
          <w:noProof/>
        </w:rPr>
        <w:drawing>
          <wp:inline distT="0" distB="0" distL="0" distR="0" wp14:anchorId="61AD22C2" wp14:editId="2A89243D">
            <wp:extent cx="4019550" cy="12573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19550" cy="1257300"/>
                    </a:xfrm>
                    <a:prstGeom prst="rect">
                      <a:avLst/>
                    </a:prstGeom>
                    <a:noFill/>
                    <a:ln>
                      <a:noFill/>
                    </a:ln>
                  </pic:spPr>
                </pic:pic>
              </a:graphicData>
            </a:graphic>
          </wp:inline>
        </w:drawing>
      </w:r>
      <w:r w:rsidR="0040549F">
        <w:rPr>
          <w:noProof/>
          <w:color w:val="1F497D"/>
        </w:rPr>
        <w:drawing>
          <wp:inline distT="0" distB="0" distL="0" distR="0" wp14:anchorId="16A6BC5F" wp14:editId="03AA57B0">
            <wp:extent cx="1212850" cy="857250"/>
            <wp:effectExtent l="0" t="0" r="6350" b="0"/>
            <wp:docPr id="1" name="Picture 1" descr="Dorset HealthCare University NHS Foundation Trust CMYK BL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orset HealthCare University NHS Foundation Trust CMYK BLUE"/>
                    <pic:cNvPicPr>
                      <a:picLocks noChangeAspect="1" noChangeArrowheads="1"/>
                    </pic:cNvPicPr>
                  </pic:nvPicPr>
                  <pic:blipFill>
                    <a:blip r:embed="rId11" r:link="rId12">
                      <a:extLst>
                        <a:ext uri="{28A0092B-C50C-407E-A947-70E740481C1C}">
                          <a14:useLocalDpi xmlns:a14="http://schemas.microsoft.com/office/drawing/2010/main" val="0"/>
                        </a:ext>
                      </a:extLst>
                    </a:blip>
                    <a:srcRect/>
                    <a:stretch>
                      <a:fillRect/>
                    </a:stretch>
                  </pic:blipFill>
                  <pic:spPr bwMode="auto">
                    <a:xfrm>
                      <a:off x="0" y="0"/>
                      <a:ext cx="1212850" cy="857250"/>
                    </a:xfrm>
                    <a:prstGeom prst="rect">
                      <a:avLst/>
                    </a:prstGeom>
                    <a:noFill/>
                    <a:ln>
                      <a:noFill/>
                    </a:ln>
                  </pic:spPr>
                </pic:pic>
              </a:graphicData>
            </a:graphic>
          </wp:inline>
        </w:drawing>
      </w:r>
    </w:p>
    <w:p w14:paraId="1C1C3DFC" w14:textId="0A1F03B5" w:rsidR="00CB7C11" w:rsidRDefault="00CB7C11" w:rsidP="00A40B7D">
      <w:pPr>
        <w:ind w:left="0" w:right="375" w:firstLine="0"/>
        <w:rPr>
          <w:b/>
          <w:sz w:val="24"/>
          <w:szCs w:val="24"/>
        </w:rPr>
      </w:pPr>
    </w:p>
    <w:p w14:paraId="7D5A306F" w14:textId="5F9C34F2" w:rsidR="00DC4D35" w:rsidRDefault="006D6A83" w:rsidP="00CB7C11">
      <w:pPr>
        <w:ind w:left="0" w:right="375" w:firstLine="315"/>
        <w:jc w:val="center"/>
        <w:rPr>
          <w:b/>
          <w:sz w:val="24"/>
          <w:szCs w:val="24"/>
          <w:u w:val="single"/>
        </w:rPr>
      </w:pPr>
      <w:r w:rsidRPr="00A40B7D">
        <w:rPr>
          <w:b/>
          <w:sz w:val="24"/>
          <w:szCs w:val="24"/>
          <w:u w:val="single"/>
        </w:rPr>
        <w:t>Dorset Child Exploitation Operating Protocol</w:t>
      </w:r>
    </w:p>
    <w:p w14:paraId="06A81E28" w14:textId="2E099139" w:rsidR="00A40B7D" w:rsidRPr="00A40B7D" w:rsidRDefault="00A40B7D" w:rsidP="00CB7C11">
      <w:pPr>
        <w:ind w:left="0" w:right="375" w:firstLine="315"/>
        <w:jc w:val="center"/>
        <w:rPr>
          <w:b/>
          <w:sz w:val="24"/>
          <w:szCs w:val="24"/>
        </w:rPr>
      </w:pPr>
      <w:r w:rsidRPr="00A40B7D">
        <w:rPr>
          <w:b/>
          <w:sz w:val="24"/>
          <w:szCs w:val="24"/>
        </w:rPr>
        <w:t>Addendum to Pan-Dorset Safeguarding Children Partnership Child Exploitation Strategy</w:t>
      </w:r>
    </w:p>
    <w:p w14:paraId="6862B10A" w14:textId="2D2EB3BC" w:rsidR="00CB7C11" w:rsidRDefault="00CB7C11" w:rsidP="00CB7C11">
      <w:pPr>
        <w:ind w:left="0" w:right="375" w:firstLine="315"/>
        <w:jc w:val="center"/>
        <w:rPr>
          <w:b/>
          <w:sz w:val="24"/>
          <w:szCs w:val="24"/>
        </w:rPr>
      </w:pPr>
    </w:p>
    <w:p w14:paraId="73B20ABC" w14:textId="7AA22C34" w:rsidR="00CB7C11" w:rsidRDefault="00CB7C11" w:rsidP="00CB7C11">
      <w:pPr>
        <w:ind w:left="0" w:right="375" w:firstLine="315"/>
        <w:jc w:val="left"/>
        <w:rPr>
          <w:b/>
          <w:sz w:val="24"/>
          <w:szCs w:val="24"/>
          <w:u w:val="single"/>
        </w:rPr>
      </w:pPr>
      <w:r w:rsidRPr="00A40B7D">
        <w:rPr>
          <w:b/>
          <w:sz w:val="24"/>
          <w:szCs w:val="24"/>
          <w:u w:val="single"/>
        </w:rPr>
        <w:t>Contents</w:t>
      </w:r>
    </w:p>
    <w:p w14:paraId="3A86C765" w14:textId="77777777" w:rsidR="00A40B7D" w:rsidRPr="00A40B7D" w:rsidRDefault="00A40B7D" w:rsidP="00CB7C11">
      <w:pPr>
        <w:ind w:left="0" w:right="375" w:firstLine="315"/>
        <w:jc w:val="left"/>
        <w:rPr>
          <w:b/>
          <w:sz w:val="24"/>
          <w:szCs w:val="24"/>
          <w:u w:val="single"/>
        </w:rPr>
      </w:pPr>
    </w:p>
    <w:p w14:paraId="54E9EF27" w14:textId="41711228" w:rsidR="007A26CA" w:rsidRDefault="00CB7C11" w:rsidP="00210292">
      <w:pPr>
        <w:ind w:left="325" w:right="375"/>
        <w:jc w:val="left"/>
        <w:rPr>
          <w:b/>
          <w:bCs/>
          <w:sz w:val="24"/>
          <w:szCs w:val="24"/>
        </w:rPr>
      </w:pPr>
      <w:r w:rsidRPr="003E5F52">
        <w:rPr>
          <w:b/>
          <w:bCs/>
          <w:sz w:val="24"/>
          <w:szCs w:val="24"/>
        </w:rPr>
        <w:t>Introduction</w:t>
      </w:r>
      <w:r w:rsidR="00A40B7D">
        <w:rPr>
          <w:b/>
          <w:bCs/>
          <w:sz w:val="24"/>
          <w:szCs w:val="24"/>
        </w:rPr>
        <w:tab/>
      </w:r>
      <w:r w:rsidR="00A40B7D">
        <w:rPr>
          <w:b/>
          <w:bCs/>
          <w:sz w:val="24"/>
          <w:szCs w:val="24"/>
        </w:rPr>
        <w:tab/>
      </w:r>
      <w:r w:rsidR="00A40B7D">
        <w:rPr>
          <w:b/>
          <w:bCs/>
          <w:sz w:val="24"/>
          <w:szCs w:val="24"/>
        </w:rPr>
        <w:tab/>
      </w:r>
      <w:r w:rsidR="00A40B7D">
        <w:rPr>
          <w:b/>
          <w:bCs/>
          <w:sz w:val="24"/>
          <w:szCs w:val="24"/>
        </w:rPr>
        <w:tab/>
      </w:r>
      <w:r w:rsidR="00A40B7D">
        <w:rPr>
          <w:b/>
          <w:bCs/>
          <w:sz w:val="24"/>
          <w:szCs w:val="24"/>
        </w:rPr>
        <w:tab/>
      </w:r>
      <w:r w:rsidR="00A40B7D">
        <w:rPr>
          <w:b/>
          <w:bCs/>
          <w:sz w:val="24"/>
          <w:szCs w:val="24"/>
        </w:rPr>
        <w:tab/>
      </w:r>
      <w:r w:rsidR="00A40B7D">
        <w:rPr>
          <w:b/>
          <w:bCs/>
          <w:sz w:val="24"/>
          <w:szCs w:val="24"/>
        </w:rPr>
        <w:tab/>
        <w:t>p2</w:t>
      </w:r>
    </w:p>
    <w:p w14:paraId="79A441FC" w14:textId="43C59AA2" w:rsidR="00CB7C11" w:rsidRPr="00A91030" w:rsidRDefault="00CB7C11" w:rsidP="00CB7C11">
      <w:pPr>
        <w:keepNext/>
        <w:keepLines/>
        <w:spacing w:after="206"/>
        <w:ind w:left="325" w:right="55"/>
        <w:jc w:val="left"/>
        <w:outlineLvl w:val="2"/>
        <w:rPr>
          <w:b/>
          <w:sz w:val="24"/>
          <w:szCs w:val="24"/>
        </w:rPr>
      </w:pPr>
      <w:r w:rsidRPr="00A91030">
        <w:rPr>
          <w:b/>
          <w:sz w:val="24"/>
          <w:szCs w:val="24"/>
        </w:rPr>
        <w:t>Aims</w:t>
      </w:r>
      <w:r w:rsidR="00A40B7D">
        <w:rPr>
          <w:b/>
          <w:sz w:val="24"/>
          <w:szCs w:val="24"/>
        </w:rPr>
        <w:tab/>
      </w:r>
      <w:r w:rsidR="00A40B7D">
        <w:rPr>
          <w:b/>
          <w:sz w:val="24"/>
          <w:szCs w:val="24"/>
        </w:rPr>
        <w:tab/>
      </w:r>
      <w:r w:rsidR="00A40B7D">
        <w:rPr>
          <w:b/>
          <w:sz w:val="24"/>
          <w:szCs w:val="24"/>
        </w:rPr>
        <w:tab/>
      </w:r>
      <w:r w:rsidR="00A40B7D">
        <w:rPr>
          <w:b/>
          <w:sz w:val="24"/>
          <w:szCs w:val="24"/>
        </w:rPr>
        <w:tab/>
      </w:r>
      <w:r w:rsidR="00A40B7D">
        <w:rPr>
          <w:b/>
          <w:sz w:val="24"/>
          <w:szCs w:val="24"/>
        </w:rPr>
        <w:tab/>
      </w:r>
      <w:r w:rsidR="00A40B7D">
        <w:rPr>
          <w:b/>
          <w:sz w:val="24"/>
          <w:szCs w:val="24"/>
        </w:rPr>
        <w:tab/>
      </w:r>
      <w:r w:rsidR="00A40B7D">
        <w:rPr>
          <w:b/>
          <w:sz w:val="24"/>
          <w:szCs w:val="24"/>
        </w:rPr>
        <w:tab/>
      </w:r>
      <w:r w:rsidR="00A40B7D">
        <w:rPr>
          <w:b/>
          <w:sz w:val="24"/>
          <w:szCs w:val="24"/>
        </w:rPr>
        <w:tab/>
        <w:t>p2</w:t>
      </w:r>
      <w:r w:rsidRPr="00A91030">
        <w:rPr>
          <w:b/>
          <w:sz w:val="24"/>
          <w:szCs w:val="24"/>
        </w:rPr>
        <w:t xml:space="preserve">  </w:t>
      </w:r>
    </w:p>
    <w:p w14:paraId="0C27F5BE" w14:textId="1F68BB4C" w:rsidR="00CB7C11" w:rsidRDefault="00CB7C11" w:rsidP="00CB7C11">
      <w:pPr>
        <w:keepNext/>
        <w:keepLines/>
        <w:spacing w:after="199" w:line="259" w:lineRule="auto"/>
        <w:ind w:left="0" w:firstLine="315"/>
        <w:jc w:val="left"/>
        <w:outlineLvl w:val="1"/>
        <w:rPr>
          <w:b/>
          <w:sz w:val="24"/>
          <w:szCs w:val="24"/>
        </w:rPr>
      </w:pPr>
      <w:r w:rsidRPr="00A91030">
        <w:rPr>
          <w:b/>
          <w:sz w:val="24"/>
          <w:szCs w:val="24"/>
        </w:rPr>
        <w:t xml:space="preserve">Principles </w:t>
      </w:r>
      <w:r w:rsidR="00A40B7D">
        <w:rPr>
          <w:b/>
          <w:sz w:val="24"/>
          <w:szCs w:val="24"/>
        </w:rPr>
        <w:tab/>
      </w:r>
      <w:r w:rsidR="00A40B7D">
        <w:rPr>
          <w:b/>
          <w:sz w:val="24"/>
          <w:szCs w:val="24"/>
        </w:rPr>
        <w:tab/>
      </w:r>
      <w:r w:rsidR="00A40B7D">
        <w:rPr>
          <w:b/>
          <w:sz w:val="24"/>
          <w:szCs w:val="24"/>
        </w:rPr>
        <w:tab/>
      </w:r>
      <w:r w:rsidR="00A40B7D">
        <w:rPr>
          <w:b/>
          <w:sz w:val="24"/>
          <w:szCs w:val="24"/>
        </w:rPr>
        <w:tab/>
      </w:r>
      <w:r w:rsidR="00A40B7D">
        <w:rPr>
          <w:b/>
          <w:sz w:val="24"/>
          <w:szCs w:val="24"/>
        </w:rPr>
        <w:tab/>
      </w:r>
      <w:r w:rsidR="00A40B7D">
        <w:rPr>
          <w:b/>
          <w:sz w:val="24"/>
          <w:szCs w:val="24"/>
        </w:rPr>
        <w:tab/>
      </w:r>
      <w:r w:rsidR="00A40B7D">
        <w:rPr>
          <w:b/>
          <w:sz w:val="24"/>
          <w:szCs w:val="24"/>
        </w:rPr>
        <w:tab/>
        <w:t>p2</w:t>
      </w:r>
    </w:p>
    <w:p w14:paraId="0FE6257C" w14:textId="41EFE4F0" w:rsidR="00A40B7D" w:rsidRPr="00A40B7D" w:rsidRDefault="00A40B7D" w:rsidP="00A40B7D">
      <w:pPr>
        <w:ind w:left="325" w:right="375"/>
        <w:jc w:val="left"/>
        <w:rPr>
          <w:sz w:val="24"/>
          <w:szCs w:val="24"/>
        </w:rPr>
      </w:pPr>
      <w:r w:rsidRPr="00A91030">
        <w:rPr>
          <w:b/>
          <w:sz w:val="24"/>
          <w:szCs w:val="24"/>
        </w:rPr>
        <w:t>Governance</w:t>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r>
      <w:r>
        <w:rPr>
          <w:b/>
          <w:sz w:val="24"/>
          <w:szCs w:val="24"/>
        </w:rPr>
        <w:tab/>
        <w:t>p3</w:t>
      </w:r>
    </w:p>
    <w:p w14:paraId="6F4E518F" w14:textId="0CD6E42E" w:rsidR="00CB7C11" w:rsidRPr="00A91030" w:rsidRDefault="00CB7C11" w:rsidP="00CB7C11">
      <w:pPr>
        <w:ind w:left="325" w:right="375"/>
        <w:jc w:val="left"/>
        <w:rPr>
          <w:rFonts w:eastAsiaTheme="minorHAnsi"/>
          <w:b/>
          <w:bCs/>
          <w:color w:val="auto"/>
          <w:sz w:val="24"/>
          <w:szCs w:val="24"/>
          <w:lang w:eastAsia="en-US"/>
        </w:rPr>
      </w:pPr>
      <w:r w:rsidRPr="00A91030">
        <w:rPr>
          <w:rFonts w:eastAsiaTheme="minorHAnsi"/>
          <w:b/>
          <w:bCs/>
          <w:color w:val="auto"/>
          <w:sz w:val="24"/>
          <w:szCs w:val="24"/>
          <w:lang w:eastAsia="en-US"/>
        </w:rPr>
        <w:t>Multi-Agency Meetings</w:t>
      </w:r>
      <w:r w:rsidR="00A40B7D">
        <w:rPr>
          <w:rFonts w:eastAsiaTheme="minorHAnsi"/>
          <w:b/>
          <w:bCs/>
          <w:color w:val="auto"/>
          <w:sz w:val="24"/>
          <w:szCs w:val="24"/>
          <w:lang w:eastAsia="en-US"/>
        </w:rPr>
        <w:tab/>
      </w:r>
      <w:r w:rsidR="00A40B7D">
        <w:rPr>
          <w:rFonts w:eastAsiaTheme="minorHAnsi"/>
          <w:b/>
          <w:bCs/>
          <w:color w:val="auto"/>
          <w:sz w:val="24"/>
          <w:szCs w:val="24"/>
          <w:lang w:eastAsia="en-US"/>
        </w:rPr>
        <w:tab/>
      </w:r>
      <w:r w:rsidR="00A40B7D">
        <w:rPr>
          <w:rFonts w:eastAsiaTheme="minorHAnsi"/>
          <w:b/>
          <w:bCs/>
          <w:color w:val="auto"/>
          <w:sz w:val="24"/>
          <w:szCs w:val="24"/>
          <w:lang w:eastAsia="en-US"/>
        </w:rPr>
        <w:tab/>
      </w:r>
      <w:r w:rsidR="00A40B7D">
        <w:rPr>
          <w:rFonts w:eastAsiaTheme="minorHAnsi"/>
          <w:b/>
          <w:bCs/>
          <w:color w:val="auto"/>
          <w:sz w:val="24"/>
          <w:szCs w:val="24"/>
          <w:lang w:eastAsia="en-US"/>
        </w:rPr>
        <w:tab/>
      </w:r>
      <w:r w:rsidR="00A40B7D">
        <w:rPr>
          <w:rFonts w:eastAsiaTheme="minorHAnsi"/>
          <w:b/>
          <w:bCs/>
          <w:color w:val="auto"/>
          <w:sz w:val="24"/>
          <w:szCs w:val="24"/>
          <w:lang w:eastAsia="en-US"/>
        </w:rPr>
        <w:tab/>
        <w:t>p</w:t>
      </w:r>
      <w:r w:rsidR="00023109">
        <w:rPr>
          <w:rFonts w:eastAsiaTheme="minorHAnsi"/>
          <w:b/>
          <w:bCs/>
          <w:color w:val="auto"/>
          <w:sz w:val="24"/>
          <w:szCs w:val="24"/>
          <w:lang w:eastAsia="en-US"/>
        </w:rPr>
        <w:t>4</w:t>
      </w:r>
    </w:p>
    <w:p w14:paraId="6BCE9ED2" w14:textId="08FE3EDC" w:rsidR="00A91030" w:rsidRPr="00A91030" w:rsidRDefault="00A91030" w:rsidP="00587D41">
      <w:pPr>
        <w:ind w:left="330" w:right="375" w:firstLine="0"/>
        <w:jc w:val="left"/>
        <w:rPr>
          <w:b/>
          <w:sz w:val="24"/>
          <w:szCs w:val="24"/>
        </w:rPr>
      </w:pPr>
      <w:r w:rsidRPr="00A91030">
        <w:rPr>
          <w:b/>
          <w:sz w:val="24"/>
          <w:szCs w:val="24"/>
        </w:rPr>
        <w:t>Child Exploitation Risk Assessment and intervention</w:t>
      </w:r>
      <w:r w:rsidR="00A40B7D">
        <w:rPr>
          <w:b/>
          <w:sz w:val="24"/>
          <w:szCs w:val="24"/>
        </w:rPr>
        <w:tab/>
        <w:t>p</w:t>
      </w:r>
      <w:r w:rsidR="00023109">
        <w:rPr>
          <w:b/>
          <w:sz w:val="24"/>
          <w:szCs w:val="24"/>
        </w:rPr>
        <w:t>6</w:t>
      </w:r>
    </w:p>
    <w:p w14:paraId="2F9696B5" w14:textId="3A14A6CD" w:rsidR="00A91030" w:rsidRPr="00A91030" w:rsidRDefault="00A91030" w:rsidP="00A91030">
      <w:pPr>
        <w:keepNext/>
        <w:keepLines/>
        <w:spacing w:after="199" w:line="259" w:lineRule="auto"/>
        <w:ind w:left="325"/>
        <w:jc w:val="left"/>
        <w:outlineLvl w:val="1"/>
        <w:rPr>
          <w:b/>
          <w:sz w:val="24"/>
          <w:szCs w:val="24"/>
        </w:rPr>
      </w:pPr>
      <w:r w:rsidRPr="00A91030">
        <w:rPr>
          <w:b/>
          <w:sz w:val="24"/>
          <w:szCs w:val="24"/>
        </w:rPr>
        <w:t xml:space="preserve">Support for Children &amp; Families </w:t>
      </w:r>
      <w:r w:rsidR="00A40B7D">
        <w:rPr>
          <w:b/>
          <w:sz w:val="24"/>
          <w:szCs w:val="24"/>
        </w:rPr>
        <w:tab/>
      </w:r>
      <w:r w:rsidR="00A40B7D">
        <w:rPr>
          <w:b/>
          <w:sz w:val="24"/>
          <w:szCs w:val="24"/>
        </w:rPr>
        <w:tab/>
      </w:r>
      <w:r w:rsidR="00A40B7D">
        <w:rPr>
          <w:b/>
          <w:sz w:val="24"/>
          <w:szCs w:val="24"/>
        </w:rPr>
        <w:tab/>
      </w:r>
      <w:r w:rsidR="00A40B7D">
        <w:rPr>
          <w:b/>
          <w:sz w:val="24"/>
          <w:szCs w:val="24"/>
        </w:rPr>
        <w:tab/>
        <w:t>p</w:t>
      </w:r>
      <w:r w:rsidR="00023109">
        <w:rPr>
          <w:b/>
          <w:sz w:val="24"/>
          <w:szCs w:val="24"/>
        </w:rPr>
        <w:t>6</w:t>
      </w:r>
    </w:p>
    <w:p w14:paraId="04C624C0" w14:textId="77777777" w:rsidR="00F8732E" w:rsidRPr="003E5F52" w:rsidRDefault="00F8732E" w:rsidP="00587D41">
      <w:pPr>
        <w:keepNext/>
        <w:keepLines/>
        <w:spacing w:after="206"/>
        <w:ind w:left="0" w:right="55" w:firstLine="0"/>
        <w:jc w:val="left"/>
        <w:outlineLvl w:val="2"/>
        <w:rPr>
          <w:b/>
          <w:sz w:val="24"/>
          <w:szCs w:val="24"/>
          <w:u w:val="single"/>
        </w:rPr>
      </w:pPr>
    </w:p>
    <w:p w14:paraId="776EB347" w14:textId="48E4513E" w:rsidR="00CB7C11" w:rsidRPr="00A40B7D" w:rsidRDefault="00497601" w:rsidP="00587D41">
      <w:pPr>
        <w:ind w:left="0" w:right="375" w:firstLine="0"/>
        <w:jc w:val="left"/>
        <w:rPr>
          <w:rFonts w:eastAsiaTheme="minorHAnsi"/>
          <w:b/>
          <w:bCs/>
          <w:color w:val="auto"/>
          <w:sz w:val="24"/>
          <w:szCs w:val="24"/>
          <w:u w:val="single"/>
          <w:lang w:eastAsia="en-US"/>
        </w:rPr>
      </w:pPr>
      <w:r w:rsidRPr="00A40B7D">
        <w:rPr>
          <w:rFonts w:eastAsiaTheme="minorHAnsi"/>
          <w:b/>
          <w:bCs/>
          <w:color w:val="auto"/>
          <w:sz w:val="24"/>
          <w:szCs w:val="24"/>
          <w:u w:val="single"/>
          <w:lang w:eastAsia="en-US"/>
        </w:rPr>
        <w:t>Ap</w:t>
      </w:r>
      <w:r w:rsidR="00A40B7D" w:rsidRPr="00A40B7D">
        <w:rPr>
          <w:rFonts w:eastAsiaTheme="minorHAnsi"/>
          <w:b/>
          <w:bCs/>
          <w:color w:val="auto"/>
          <w:sz w:val="24"/>
          <w:szCs w:val="24"/>
          <w:u w:val="single"/>
          <w:lang w:eastAsia="en-US"/>
        </w:rPr>
        <w:t>p</w:t>
      </w:r>
      <w:r w:rsidRPr="00A40B7D">
        <w:rPr>
          <w:rFonts w:eastAsiaTheme="minorHAnsi"/>
          <w:b/>
          <w:bCs/>
          <w:color w:val="auto"/>
          <w:sz w:val="24"/>
          <w:szCs w:val="24"/>
          <w:u w:val="single"/>
          <w:lang w:eastAsia="en-US"/>
        </w:rPr>
        <w:t>endi</w:t>
      </w:r>
      <w:r w:rsidR="00A40B7D" w:rsidRPr="00A40B7D">
        <w:rPr>
          <w:rFonts w:eastAsiaTheme="minorHAnsi"/>
          <w:b/>
          <w:bCs/>
          <w:color w:val="auto"/>
          <w:sz w:val="24"/>
          <w:szCs w:val="24"/>
          <w:u w:val="single"/>
          <w:lang w:eastAsia="en-US"/>
        </w:rPr>
        <w:t>ces</w:t>
      </w:r>
    </w:p>
    <w:p w14:paraId="376C96C2" w14:textId="20B724B0" w:rsidR="0040549F" w:rsidRPr="0040549F" w:rsidRDefault="00CB7C11" w:rsidP="0040549F">
      <w:pPr>
        <w:keepNext/>
        <w:keepLines/>
        <w:spacing w:after="199" w:line="259" w:lineRule="auto"/>
        <w:ind w:left="0" w:firstLine="315"/>
        <w:jc w:val="left"/>
        <w:outlineLvl w:val="1"/>
        <w:rPr>
          <w:sz w:val="24"/>
          <w:szCs w:val="24"/>
        </w:rPr>
      </w:pPr>
      <w:r w:rsidRPr="00A91030">
        <w:rPr>
          <w:b/>
          <w:bCs/>
          <w:sz w:val="24"/>
          <w:szCs w:val="24"/>
        </w:rPr>
        <w:t>Appendix 1</w:t>
      </w:r>
      <w:r w:rsidRPr="00CB7C11">
        <w:rPr>
          <w:sz w:val="24"/>
          <w:szCs w:val="24"/>
        </w:rPr>
        <w:t xml:space="preserve"> </w:t>
      </w:r>
      <w:r w:rsidR="00A91030">
        <w:rPr>
          <w:sz w:val="24"/>
          <w:szCs w:val="24"/>
        </w:rPr>
        <w:tab/>
        <w:t xml:space="preserve">CAROLE Tactical Group </w:t>
      </w:r>
      <w:r w:rsidRPr="00CB7C11">
        <w:rPr>
          <w:sz w:val="24"/>
          <w:szCs w:val="24"/>
        </w:rPr>
        <w:t>Terms of Referenc</w:t>
      </w:r>
      <w:r w:rsidR="0040549F">
        <w:rPr>
          <w:sz w:val="24"/>
          <w:szCs w:val="24"/>
        </w:rPr>
        <w:t>e</w:t>
      </w:r>
    </w:p>
    <w:p w14:paraId="53981344" w14:textId="42458334" w:rsidR="00CB7C11" w:rsidRPr="00497601" w:rsidRDefault="00A91030" w:rsidP="00CB7C11">
      <w:pPr>
        <w:keepNext/>
        <w:keepLines/>
        <w:spacing w:after="206"/>
        <w:ind w:left="325" w:right="55"/>
        <w:jc w:val="left"/>
        <w:outlineLvl w:val="2"/>
        <w:rPr>
          <w:b/>
          <w:bCs/>
          <w:sz w:val="24"/>
          <w:szCs w:val="24"/>
          <w:u w:val="single"/>
        </w:rPr>
      </w:pPr>
      <w:r w:rsidRPr="00497601">
        <w:rPr>
          <w:b/>
          <w:bCs/>
          <w:sz w:val="24"/>
          <w:szCs w:val="24"/>
        </w:rPr>
        <w:t>Appendix 2</w:t>
      </w:r>
      <w:r w:rsidRPr="00497601">
        <w:rPr>
          <w:b/>
          <w:bCs/>
          <w:sz w:val="24"/>
          <w:szCs w:val="24"/>
        </w:rPr>
        <w:tab/>
      </w:r>
      <w:r w:rsidR="0040549F">
        <w:rPr>
          <w:sz w:val="24"/>
          <w:szCs w:val="24"/>
        </w:rPr>
        <w:t>Strategic Group Terms of Reference</w:t>
      </w:r>
      <w:r w:rsidRPr="00497601">
        <w:rPr>
          <w:b/>
          <w:bCs/>
          <w:sz w:val="24"/>
          <w:szCs w:val="24"/>
        </w:rPr>
        <w:t xml:space="preserve"> </w:t>
      </w:r>
    </w:p>
    <w:p w14:paraId="42F26EE8" w14:textId="62F65A8E" w:rsidR="00CB7C11" w:rsidRDefault="00A91030" w:rsidP="00210292">
      <w:pPr>
        <w:ind w:left="325" w:right="375"/>
        <w:jc w:val="left"/>
        <w:rPr>
          <w:sz w:val="24"/>
          <w:szCs w:val="24"/>
        </w:rPr>
      </w:pPr>
      <w:r w:rsidRPr="00497601">
        <w:rPr>
          <w:b/>
          <w:bCs/>
          <w:sz w:val="24"/>
          <w:szCs w:val="24"/>
        </w:rPr>
        <w:t>Appendix 3</w:t>
      </w:r>
      <w:r>
        <w:rPr>
          <w:sz w:val="24"/>
          <w:szCs w:val="24"/>
        </w:rPr>
        <w:tab/>
      </w:r>
      <w:r w:rsidR="0040549F">
        <w:rPr>
          <w:sz w:val="24"/>
          <w:szCs w:val="24"/>
        </w:rPr>
        <w:t xml:space="preserve"> </w:t>
      </w:r>
      <w:r w:rsidR="00497601">
        <w:rPr>
          <w:sz w:val="24"/>
          <w:szCs w:val="24"/>
        </w:rPr>
        <w:t>Language Tool Kit</w:t>
      </w:r>
    </w:p>
    <w:p w14:paraId="645ECAA1" w14:textId="77777777" w:rsidR="0040549F" w:rsidRDefault="000E3867" w:rsidP="00210292">
      <w:pPr>
        <w:ind w:left="325" w:right="375"/>
        <w:jc w:val="left"/>
        <w:rPr>
          <w:sz w:val="24"/>
          <w:szCs w:val="24"/>
        </w:rPr>
      </w:pPr>
      <w:r>
        <w:rPr>
          <w:b/>
          <w:bCs/>
          <w:sz w:val="24"/>
          <w:szCs w:val="24"/>
        </w:rPr>
        <w:t xml:space="preserve">Appendix 4        </w:t>
      </w:r>
      <w:r w:rsidR="0040549F">
        <w:rPr>
          <w:b/>
          <w:bCs/>
          <w:sz w:val="24"/>
          <w:szCs w:val="24"/>
        </w:rPr>
        <w:t xml:space="preserve"> </w:t>
      </w:r>
      <w:r w:rsidR="0040549F">
        <w:rPr>
          <w:sz w:val="24"/>
          <w:szCs w:val="24"/>
        </w:rPr>
        <w:t xml:space="preserve">Flowchart </w:t>
      </w:r>
    </w:p>
    <w:p w14:paraId="56B97159" w14:textId="46B9DA3E" w:rsidR="000E3867" w:rsidRDefault="0040549F" w:rsidP="00210292">
      <w:pPr>
        <w:ind w:left="325" w:right="375"/>
        <w:jc w:val="left"/>
        <w:rPr>
          <w:sz w:val="24"/>
          <w:szCs w:val="24"/>
        </w:rPr>
      </w:pPr>
      <w:r>
        <w:rPr>
          <w:b/>
          <w:bCs/>
          <w:sz w:val="24"/>
          <w:szCs w:val="24"/>
        </w:rPr>
        <w:t xml:space="preserve">Appendix 5        </w:t>
      </w:r>
      <w:r w:rsidR="000E3867">
        <w:rPr>
          <w:b/>
          <w:bCs/>
          <w:sz w:val="24"/>
          <w:szCs w:val="24"/>
        </w:rPr>
        <w:t xml:space="preserve"> </w:t>
      </w:r>
      <w:r w:rsidR="000E3867">
        <w:rPr>
          <w:sz w:val="24"/>
          <w:szCs w:val="24"/>
        </w:rPr>
        <w:t>MACE invite list</w:t>
      </w:r>
    </w:p>
    <w:p w14:paraId="282A3C8C" w14:textId="74EF48AA" w:rsidR="00F8732E" w:rsidRDefault="000E3867" w:rsidP="00210292">
      <w:pPr>
        <w:ind w:left="325" w:right="375"/>
        <w:jc w:val="left"/>
        <w:rPr>
          <w:sz w:val="24"/>
          <w:szCs w:val="24"/>
        </w:rPr>
      </w:pPr>
      <w:r>
        <w:rPr>
          <w:b/>
          <w:bCs/>
          <w:sz w:val="24"/>
          <w:szCs w:val="24"/>
        </w:rPr>
        <w:t xml:space="preserve">Appendix </w:t>
      </w:r>
      <w:r w:rsidR="0040549F">
        <w:rPr>
          <w:b/>
          <w:bCs/>
          <w:sz w:val="24"/>
          <w:szCs w:val="24"/>
        </w:rPr>
        <w:t>6</w:t>
      </w:r>
      <w:r>
        <w:rPr>
          <w:b/>
          <w:bCs/>
          <w:sz w:val="24"/>
          <w:szCs w:val="24"/>
        </w:rPr>
        <w:t xml:space="preserve">         </w:t>
      </w:r>
      <w:r w:rsidRPr="00587D41">
        <w:rPr>
          <w:sz w:val="24"/>
          <w:szCs w:val="24"/>
        </w:rPr>
        <w:t>MACE Chairs Toolkit</w:t>
      </w:r>
    </w:p>
    <w:p w14:paraId="748D4528" w14:textId="2D7F584A" w:rsidR="00F8732E" w:rsidRPr="00F8732E" w:rsidRDefault="00F8732E" w:rsidP="00210292">
      <w:pPr>
        <w:ind w:left="325" w:right="375"/>
        <w:jc w:val="left"/>
        <w:rPr>
          <w:sz w:val="24"/>
          <w:szCs w:val="24"/>
        </w:rPr>
      </w:pPr>
      <w:r>
        <w:rPr>
          <w:b/>
          <w:bCs/>
          <w:sz w:val="24"/>
          <w:szCs w:val="24"/>
        </w:rPr>
        <w:t xml:space="preserve">Appendix </w:t>
      </w:r>
      <w:r w:rsidR="0040549F">
        <w:rPr>
          <w:b/>
          <w:bCs/>
          <w:sz w:val="24"/>
          <w:szCs w:val="24"/>
        </w:rPr>
        <w:t>7</w:t>
      </w:r>
      <w:r>
        <w:rPr>
          <w:b/>
          <w:bCs/>
          <w:sz w:val="24"/>
          <w:szCs w:val="24"/>
        </w:rPr>
        <w:t xml:space="preserve">       </w:t>
      </w:r>
      <w:r w:rsidR="007F5588">
        <w:rPr>
          <w:b/>
          <w:bCs/>
          <w:sz w:val="24"/>
          <w:szCs w:val="24"/>
        </w:rPr>
        <w:t xml:space="preserve">  </w:t>
      </w:r>
      <w:r>
        <w:rPr>
          <w:sz w:val="24"/>
          <w:szCs w:val="24"/>
        </w:rPr>
        <w:t>Contextual Safeguarding Toolkit</w:t>
      </w:r>
    </w:p>
    <w:p w14:paraId="0FC5F81B" w14:textId="77777777" w:rsidR="00497601" w:rsidRDefault="00497601">
      <w:pPr>
        <w:ind w:left="325" w:right="375"/>
        <w:jc w:val="left"/>
        <w:rPr>
          <w:b/>
          <w:bCs/>
          <w:sz w:val="24"/>
          <w:szCs w:val="24"/>
          <w:u w:val="single"/>
        </w:rPr>
      </w:pPr>
    </w:p>
    <w:p w14:paraId="2798A574" w14:textId="5296F364" w:rsidR="007A26CA" w:rsidRPr="00E56D63" w:rsidRDefault="007A26CA" w:rsidP="00E56D63">
      <w:pPr>
        <w:ind w:right="375"/>
        <w:jc w:val="left"/>
        <w:rPr>
          <w:b/>
          <w:bCs/>
          <w:sz w:val="24"/>
          <w:szCs w:val="24"/>
          <w:u w:val="single"/>
        </w:rPr>
      </w:pPr>
      <w:r w:rsidRPr="00E56D63">
        <w:rPr>
          <w:b/>
          <w:bCs/>
          <w:sz w:val="24"/>
          <w:szCs w:val="24"/>
          <w:u w:val="single"/>
        </w:rPr>
        <w:lastRenderedPageBreak/>
        <w:t>Introduction</w:t>
      </w:r>
    </w:p>
    <w:p w14:paraId="080119B9" w14:textId="1AC3A017" w:rsidR="00DC4D35" w:rsidRPr="003E5F52" w:rsidRDefault="00DC4D35" w:rsidP="00210292">
      <w:pPr>
        <w:ind w:left="325" w:right="375"/>
        <w:jc w:val="left"/>
        <w:rPr>
          <w:sz w:val="24"/>
          <w:szCs w:val="24"/>
        </w:rPr>
      </w:pPr>
      <w:r w:rsidRPr="003E5F52">
        <w:rPr>
          <w:sz w:val="24"/>
          <w:szCs w:val="24"/>
        </w:rPr>
        <w:t>Pan-Dorset S</w:t>
      </w:r>
      <w:r w:rsidR="00D33796" w:rsidRPr="003E5F52">
        <w:rPr>
          <w:sz w:val="24"/>
          <w:szCs w:val="24"/>
        </w:rPr>
        <w:t xml:space="preserve">afeguarding Children’s Partnership </w:t>
      </w:r>
      <w:r w:rsidRPr="003E5F52">
        <w:rPr>
          <w:sz w:val="24"/>
          <w:szCs w:val="24"/>
        </w:rPr>
        <w:t>has the issue of Child Exploitation firmly on its agenda</w:t>
      </w:r>
      <w:r w:rsidR="006D6A83" w:rsidRPr="003E5F52">
        <w:rPr>
          <w:sz w:val="24"/>
          <w:szCs w:val="24"/>
        </w:rPr>
        <w:t xml:space="preserve"> through the delivery of the Pan-Dorset Child Exploitation Strategy.</w:t>
      </w:r>
      <w:r w:rsidRPr="003E5F52">
        <w:rPr>
          <w:sz w:val="24"/>
          <w:szCs w:val="24"/>
        </w:rPr>
        <w:t xml:space="preserve"> </w:t>
      </w:r>
      <w:r w:rsidR="00A73868" w:rsidRPr="003E5F52">
        <w:rPr>
          <w:sz w:val="24"/>
          <w:szCs w:val="24"/>
        </w:rPr>
        <w:t>In conjunction with the Pan-Dorset Strategy, b</w:t>
      </w:r>
      <w:r w:rsidRPr="003E5F52">
        <w:rPr>
          <w:sz w:val="24"/>
          <w:szCs w:val="24"/>
        </w:rPr>
        <w:t>oth local authority areas have established individual arrangements to ensure a robust line of sight to child exploitation in their respective areas</w:t>
      </w:r>
      <w:r w:rsidR="00A73868" w:rsidRPr="003E5F52">
        <w:rPr>
          <w:sz w:val="24"/>
          <w:szCs w:val="24"/>
        </w:rPr>
        <w:t xml:space="preserve">. </w:t>
      </w:r>
      <w:r w:rsidR="006D6A83" w:rsidRPr="003E5F52">
        <w:rPr>
          <w:sz w:val="24"/>
          <w:szCs w:val="24"/>
        </w:rPr>
        <w:t xml:space="preserve"> </w:t>
      </w:r>
      <w:r w:rsidR="00A73868" w:rsidRPr="003E5F52">
        <w:rPr>
          <w:sz w:val="24"/>
          <w:szCs w:val="24"/>
        </w:rPr>
        <w:t xml:space="preserve">The Dorset Child Exploitation Operating Protocol </w:t>
      </w:r>
      <w:r w:rsidR="006D6A83" w:rsidRPr="003E5F52">
        <w:rPr>
          <w:sz w:val="24"/>
          <w:szCs w:val="24"/>
        </w:rPr>
        <w:t xml:space="preserve">describes how this will be achieved in Dorset through the </w:t>
      </w:r>
      <w:r w:rsidR="00A73868" w:rsidRPr="003E5F52">
        <w:rPr>
          <w:sz w:val="24"/>
          <w:szCs w:val="24"/>
        </w:rPr>
        <w:t>governance arrangements described below and the delivery of the Dorset Exploit</w:t>
      </w:r>
      <w:r w:rsidR="00985A29" w:rsidRPr="003E5F52">
        <w:rPr>
          <w:sz w:val="24"/>
          <w:szCs w:val="24"/>
        </w:rPr>
        <w:t>ati</w:t>
      </w:r>
      <w:r w:rsidR="00BE6086" w:rsidRPr="003E5F52">
        <w:rPr>
          <w:sz w:val="24"/>
          <w:szCs w:val="24"/>
        </w:rPr>
        <w:t>on</w:t>
      </w:r>
      <w:r w:rsidR="00A73868" w:rsidRPr="003E5F52">
        <w:rPr>
          <w:sz w:val="24"/>
          <w:szCs w:val="24"/>
        </w:rPr>
        <w:t xml:space="preserve"> </w:t>
      </w:r>
      <w:r w:rsidR="00F8732E">
        <w:rPr>
          <w:sz w:val="24"/>
          <w:szCs w:val="24"/>
        </w:rPr>
        <w:t>Action</w:t>
      </w:r>
      <w:r w:rsidR="00F8732E" w:rsidRPr="003E5F52">
        <w:rPr>
          <w:sz w:val="24"/>
          <w:szCs w:val="24"/>
        </w:rPr>
        <w:t xml:space="preserve"> </w:t>
      </w:r>
      <w:r w:rsidR="00A73868" w:rsidRPr="003E5F52">
        <w:rPr>
          <w:sz w:val="24"/>
          <w:szCs w:val="24"/>
        </w:rPr>
        <w:t>Plan</w:t>
      </w:r>
      <w:r w:rsidR="006D6A83" w:rsidRPr="003E5F52">
        <w:rPr>
          <w:sz w:val="24"/>
          <w:szCs w:val="24"/>
        </w:rPr>
        <w:t xml:space="preserve">. </w:t>
      </w:r>
    </w:p>
    <w:p w14:paraId="16D6D44C" w14:textId="77777777" w:rsidR="000C28AC" w:rsidRPr="003E5F52" w:rsidRDefault="000C28AC" w:rsidP="00210292">
      <w:pPr>
        <w:keepNext/>
        <w:keepLines/>
        <w:spacing w:after="206"/>
        <w:ind w:left="325" w:right="55"/>
        <w:jc w:val="left"/>
        <w:outlineLvl w:val="2"/>
        <w:rPr>
          <w:b/>
          <w:sz w:val="24"/>
          <w:szCs w:val="24"/>
          <w:u w:val="single"/>
        </w:rPr>
      </w:pPr>
      <w:bookmarkStart w:id="0" w:name="_Hlk35262177"/>
      <w:r w:rsidRPr="003E5F52">
        <w:rPr>
          <w:b/>
          <w:sz w:val="24"/>
          <w:szCs w:val="24"/>
          <w:u w:val="single"/>
        </w:rPr>
        <w:t xml:space="preserve">Aims  </w:t>
      </w:r>
    </w:p>
    <w:bookmarkEnd w:id="0"/>
    <w:p w14:paraId="4A9B13BE" w14:textId="5AE1CC69" w:rsidR="000C28AC" w:rsidRPr="003E5F52" w:rsidRDefault="000C28AC" w:rsidP="00210292">
      <w:pPr>
        <w:numPr>
          <w:ilvl w:val="0"/>
          <w:numId w:val="12"/>
        </w:numPr>
        <w:spacing w:after="0" w:line="271" w:lineRule="auto"/>
        <w:ind w:right="375" w:hanging="360"/>
        <w:jc w:val="left"/>
        <w:rPr>
          <w:sz w:val="24"/>
          <w:szCs w:val="24"/>
        </w:rPr>
      </w:pPr>
      <w:r w:rsidRPr="003E5F52">
        <w:rPr>
          <w:sz w:val="24"/>
          <w:szCs w:val="24"/>
        </w:rPr>
        <w:t xml:space="preserve">To identify children at risk of being exploited. </w:t>
      </w:r>
    </w:p>
    <w:p w14:paraId="3A513957" w14:textId="77777777" w:rsidR="000C28AC" w:rsidRPr="003E5F52" w:rsidRDefault="000C28AC" w:rsidP="00210292">
      <w:pPr>
        <w:spacing w:after="0" w:line="259" w:lineRule="auto"/>
        <w:ind w:left="690" w:firstLine="0"/>
        <w:jc w:val="left"/>
        <w:rPr>
          <w:sz w:val="24"/>
          <w:szCs w:val="24"/>
        </w:rPr>
      </w:pPr>
      <w:r w:rsidRPr="003E5F52">
        <w:rPr>
          <w:sz w:val="24"/>
          <w:szCs w:val="24"/>
        </w:rPr>
        <w:t xml:space="preserve"> </w:t>
      </w:r>
    </w:p>
    <w:p w14:paraId="591185DC" w14:textId="28BB23C1" w:rsidR="000C28AC" w:rsidRPr="003E5F52" w:rsidRDefault="000C28AC" w:rsidP="00210292">
      <w:pPr>
        <w:numPr>
          <w:ilvl w:val="0"/>
          <w:numId w:val="12"/>
        </w:numPr>
        <w:spacing w:after="0" w:line="271" w:lineRule="auto"/>
        <w:ind w:right="375" w:hanging="360"/>
        <w:jc w:val="left"/>
        <w:rPr>
          <w:sz w:val="24"/>
          <w:szCs w:val="24"/>
        </w:rPr>
      </w:pPr>
      <w:r w:rsidRPr="003E5F52">
        <w:rPr>
          <w:sz w:val="24"/>
          <w:szCs w:val="24"/>
        </w:rPr>
        <w:t xml:space="preserve">To work collaboratively to ensure the children and young people at risk of being exploited are safeguarded. </w:t>
      </w:r>
    </w:p>
    <w:p w14:paraId="10493F29" w14:textId="77777777" w:rsidR="000C28AC" w:rsidRPr="003E5F52" w:rsidRDefault="000C28AC" w:rsidP="00210292">
      <w:pPr>
        <w:spacing w:after="0" w:line="259" w:lineRule="auto"/>
        <w:ind w:left="690" w:firstLine="0"/>
        <w:jc w:val="left"/>
        <w:rPr>
          <w:sz w:val="24"/>
          <w:szCs w:val="24"/>
        </w:rPr>
      </w:pPr>
      <w:r w:rsidRPr="003E5F52">
        <w:rPr>
          <w:sz w:val="24"/>
          <w:szCs w:val="24"/>
        </w:rPr>
        <w:t xml:space="preserve"> </w:t>
      </w:r>
    </w:p>
    <w:p w14:paraId="6508D37F" w14:textId="31DA3942" w:rsidR="000C28AC" w:rsidRPr="003E5F52" w:rsidRDefault="000C28AC" w:rsidP="00210292">
      <w:pPr>
        <w:numPr>
          <w:ilvl w:val="0"/>
          <w:numId w:val="12"/>
        </w:numPr>
        <w:spacing w:after="0" w:line="271" w:lineRule="auto"/>
        <w:ind w:right="375" w:hanging="360"/>
        <w:jc w:val="left"/>
        <w:rPr>
          <w:sz w:val="24"/>
          <w:szCs w:val="24"/>
        </w:rPr>
      </w:pPr>
      <w:r w:rsidRPr="003E5F52">
        <w:rPr>
          <w:sz w:val="24"/>
          <w:szCs w:val="24"/>
        </w:rPr>
        <w:t xml:space="preserve">To provide timely and effective interventions with children and families to safeguard those vulnerable to exploitation. </w:t>
      </w:r>
    </w:p>
    <w:p w14:paraId="1EA6938B" w14:textId="77777777" w:rsidR="000C28AC" w:rsidRPr="003E5F52" w:rsidRDefault="000C28AC" w:rsidP="00210292">
      <w:pPr>
        <w:spacing w:after="0" w:line="259" w:lineRule="auto"/>
        <w:ind w:left="690" w:firstLine="0"/>
        <w:jc w:val="left"/>
        <w:rPr>
          <w:sz w:val="24"/>
          <w:szCs w:val="24"/>
        </w:rPr>
      </w:pPr>
      <w:r w:rsidRPr="003E5F52">
        <w:rPr>
          <w:sz w:val="24"/>
          <w:szCs w:val="24"/>
        </w:rPr>
        <w:t xml:space="preserve"> </w:t>
      </w:r>
    </w:p>
    <w:p w14:paraId="7776FE41" w14:textId="4ECEEF4C" w:rsidR="000C28AC" w:rsidRPr="003E5F52" w:rsidRDefault="000C28AC" w:rsidP="00210292">
      <w:pPr>
        <w:numPr>
          <w:ilvl w:val="0"/>
          <w:numId w:val="12"/>
        </w:numPr>
        <w:spacing w:after="0" w:line="271" w:lineRule="auto"/>
        <w:ind w:right="375" w:hanging="360"/>
        <w:jc w:val="left"/>
        <w:rPr>
          <w:sz w:val="24"/>
          <w:szCs w:val="24"/>
        </w:rPr>
      </w:pPr>
      <w:r w:rsidRPr="003E5F52">
        <w:rPr>
          <w:sz w:val="24"/>
          <w:szCs w:val="24"/>
        </w:rPr>
        <w:t xml:space="preserve">To apply pro-active problem solving to address the risks associated with victims, perpetrators and locations and ensure the safeguarding and welfare of children and young people who are, or may be, at risk from exploitation. </w:t>
      </w:r>
    </w:p>
    <w:p w14:paraId="2B04FDBF" w14:textId="77777777" w:rsidR="000C28AC" w:rsidRPr="003E5F52" w:rsidRDefault="000C28AC" w:rsidP="00210292">
      <w:pPr>
        <w:spacing w:after="0" w:line="259" w:lineRule="auto"/>
        <w:ind w:left="690" w:firstLine="0"/>
        <w:jc w:val="left"/>
        <w:rPr>
          <w:sz w:val="24"/>
          <w:szCs w:val="24"/>
        </w:rPr>
      </w:pPr>
      <w:r w:rsidRPr="003E5F52">
        <w:rPr>
          <w:sz w:val="24"/>
          <w:szCs w:val="24"/>
        </w:rPr>
        <w:t xml:space="preserve"> </w:t>
      </w:r>
    </w:p>
    <w:p w14:paraId="79876538" w14:textId="77777777" w:rsidR="000C28AC" w:rsidRPr="003E5F52" w:rsidRDefault="000C28AC" w:rsidP="00210292">
      <w:pPr>
        <w:numPr>
          <w:ilvl w:val="0"/>
          <w:numId w:val="12"/>
        </w:numPr>
        <w:spacing w:after="0" w:line="271" w:lineRule="auto"/>
        <w:ind w:right="375" w:hanging="360"/>
        <w:jc w:val="left"/>
        <w:rPr>
          <w:sz w:val="24"/>
          <w:szCs w:val="24"/>
        </w:rPr>
      </w:pPr>
      <w:r w:rsidRPr="003E5F52">
        <w:rPr>
          <w:sz w:val="24"/>
          <w:szCs w:val="24"/>
        </w:rPr>
        <w:t xml:space="preserve">To </w:t>
      </w:r>
      <w:proofErr w:type="gramStart"/>
      <w:r w:rsidRPr="003E5F52">
        <w:rPr>
          <w:sz w:val="24"/>
          <w:szCs w:val="24"/>
        </w:rPr>
        <w:t>take action</w:t>
      </w:r>
      <w:proofErr w:type="gramEnd"/>
      <w:r w:rsidRPr="003E5F52">
        <w:rPr>
          <w:sz w:val="24"/>
          <w:szCs w:val="24"/>
        </w:rPr>
        <w:t xml:space="preserve"> against those intent on abusing and exploiting children and young people by prosecuting and disrupting perpetrators. </w:t>
      </w:r>
    </w:p>
    <w:p w14:paraId="5A431791" w14:textId="77777777" w:rsidR="000C28AC" w:rsidRPr="003E5F52" w:rsidRDefault="000C28AC" w:rsidP="00210292">
      <w:pPr>
        <w:spacing w:after="0" w:line="259" w:lineRule="auto"/>
        <w:ind w:left="690" w:firstLine="0"/>
        <w:jc w:val="left"/>
        <w:rPr>
          <w:sz w:val="24"/>
          <w:szCs w:val="24"/>
        </w:rPr>
      </w:pPr>
      <w:r w:rsidRPr="003E5F52">
        <w:rPr>
          <w:sz w:val="24"/>
          <w:szCs w:val="24"/>
        </w:rPr>
        <w:t xml:space="preserve"> </w:t>
      </w:r>
    </w:p>
    <w:p w14:paraId="5AEC0A30" w14:textId="77777777" w:rsidR="000C28AC" w:rsidRPr="003E5F52" w:rsidRDefault="000C28AC" w:rsidP="00210292">
      <w:pPr>
        <w:numPr>
          <w:ilvl w:val="0"/>
          <w:numId w:val="12"/>
        </w:numPr>
        <w:spacing w:after="0" w:line="271" w:lineRule="auto"/>
        <w:ind w:right="375" w:hanging="360"/>
        <w:jc w:val="left"/>
        <w:rPr>
          <w:sz w:val="24"/>
          <w:szCs w:val="24"/>
        </w:rPr>
      </w:pPr>
      <w:r w:rsidRPr="003E5F52">
        <w:rPr>
          <w:sz w:val="24"/>
          <w:szCs w:val="24"/>
        </w:rPr>
        <w:t xml:space="preserve">To raise awareness and provide preventative education for the welfare of children and young people who are, or may be, sexually exploited. </w:t>
      </w:r>
    </w:p>
    <w:p w14:paraId="15EDBEA1" w14:textId="77777777" w:rsidR="00B41996" w:rsidRPr="003E5F52" w:rsidRDefault="00B41996" w:rsidP="00210292">
      <w:pPr>
        <w:ind w:left="325" w:right="375"/>
        <w:jc w:val="left"/>
        <w:rPr>
          <w:sz w:val="24"/>
          <w:szCs w:val="24"/>
        </w:rPr>
      </w:pPr>
    </w:p>
    <w:p w14:paraId="0D2D0FE0" w14:textId="1681A424" w:rsidR="00D3127C" w:rsidRPr="003E5F52" w:rsidRDefault="00D3127C" w:rsidP="00E56D63">
      <w:pPr>
        <w:keepNext/>
        <w:keepLines/>
        <w:spacing w:after="199" w:line="259" w:lineRule="auto"/>
        <w:ind w:left="284" w:firstLine="0"/>
        <w:jc w:val="left"/>
        <w:outlineLvl w:val="1"/>
        <w:rPr>
          <w:b/>
          <w:sz w:val="24"/>
          <w:szCs w:val="24"/>
          <w:u w:val="single" w:color="000000"/>
        </w:rPr>
      </w:pPr>
      <w:r w:rsidRPr="003E5F52">
        <w:rPr>
          <w:b/>
          <w:sz w:val="24"/>
          <w:szCs w:val="24"/>
          <w:u w:val="single" w:color="000000"/>
        </w:rPr>
        <w:t>Principles</w:t>
      </w:r>
      <w:r w:rsidRPr="003E5F52">
        <w:rPr>
          <w:b/>
          <w:sz w:val="24"/>
          <w:szCs w:val="24"/>
          <w:u w:color="000000"/>
        </w:rPr>
        <w:t xml:space="preserve"> </w:t>
      </w:r>
    </w:p>
    <w:p w14:paraId="14C6C92A" w14:textId="17346538" w:rsidR="00D3127C" w:rsidRPr="003E5F52" w:rsidRDefault="00D3127C" w:rsidP="00210292">
      <w:pPr>
        <w:spacing w:after="0" w:line="271" w:lineRule="auto"/>
        <w:ind w:left="325" w:right="375"/>
        <w:jc w:val="left"/>
        <w:rPr>
          <w:sz w:val="24"/>
          <w:szCs w:val="24"/>
        </w:rPr>
      </w:pPr>
      <w:r w:rsidRPr="003E5F52">
        <w:rPr>
          <w:sz w:val="24"/>
          <w:szCs w:val="24"/>
        </w:rPr>
        <w:t xml:space="preserve">The principles underpinning a multi-agency response to the exploitation of children and young people include: </w:t>
      </w:r>
    </w:p>
    <w:p w14:paraId="291FF9FF" w14:textId="77777777" w:rsidR="00D3127C" w:rsidRPr="003E5F52" w:rsidRDefault="00D3127C" w:rsidP="00210292">
      <w:pPr>
        <w:spacing w:after="0" w:line="259" w:lineRule="auto"/>
        <w:ind w:left="330" w:firstLine="0"/>
        <w:jc w:val="left"/>
        <w:rPr>
          <w:sz w:val="24"/>
          <w:szCs w:val="24"/>
        </w:rPr>
      </w:pPr>
      <w:r w:rsidRPr="003E5F52">
        <w:rPr>
          <w:sz w:val="24"/>
          <w:szCs w:val="24"/>
        </w:rPr>
        <w:t xml:space="preserve"> </w:t>
      </w:r>
    </w:p>
    <w:p w14:paraId="4AC665C8" w14:textId="78BDEFD1" w:rsidR="00D3127C" w:rsidRPr="003E5F52" w:rsidRDefault="00915060" w:rsidP="00210292">
      <w:pPr>
        <w:numPr>
          <w:ilvl w:val="0"/>
          <w:numId w:val="13"/>
        </w:numPr>
        <w:spacing w:after="0" w:line="271" w:lineRule="auto"/>
        <w:ind w:right="375" w:hanging="360"/>
        <w:jc w:val="left"/>
        <w:rPr>
          <w:sz w:val="24"/>
          <w:szCs w:val="24"/>
        </w:rPr>
      </w:pPr>
      <w:r w:rsidRPr="003E5F52">
        <w:rPr>
          <w:sz w:val="24"/>
          <w:szCs w:val="24"/>
        </w:rPr>
        <w:t>E</w:t>
      </w:r>
      <w:r w:rsidR="00D3127C" w:rsidRPr="003E5F52">
        <w:rPr>
          <w:sz w:val="24"/>
          <w:szCs w:val="24"/>
        </w:rPr>
        <w:t xml:space="preserve">xploited children should be treated as victims of abuse, not as offenders. </w:t>
      </w:r>
    </w:p>
    <w:p w14:paraId="383B81B3" w14:textId="77777777" w:rsidR="00D3127C" w:rsidRPr="003E5F52" w:rsidRDefault="00D3127C" w:rsidP="00210292">
      <w:pPr>
        <w:spacing w:after="0" w:line="259" w:lineRule="auto"/>
        <w:ind w:left="690" w:firstLine="0"/>
        <w:jc w:val="left"/>
        <w:rPr>
          <w:sz w:val="24"/>
          <w:szCs w:val="24"/>
        </w:rPr>
      </w:pPr>
      <w:r w:rsidRPr="003E5F52">
        <w:rPr>
          <w:sz w:val="24"/>
          <w:szCs w:val="24"/>
        </w:rPr>
        <w:t xml:space="preserve"> </w:t>
      </w:r>
    </w:p>
    <w:p w14:paraId="5DEB73E9" w14:textId="0CBBCC4C" w:rsidR="00D3127C" w:rsidRPr="003E5F52" w:rsidRDefault="00E27FCC" w:rsidP="00210292">
      <w:pPr>
        <w:numPr>
          <w:ilvl w:val="0"/>
          <w:numId w:val="13"/>
        </w:numPr>
        <w:spacing w:after="0" w:line="271" w:lineRule="auto"/>
        <w:ind w:right="375" w:hanging="360"/>
        <w:jc w:val="left"/>
        <w:rPr>
          <w:sz w:val="24"/>
          <w:szCs w:val="24"/>
        </w:rPr>
      </w:pPr>
      <w:r w:rsidRPr="003E5F52">
        <w:rPr>
          <w:sz w:val="24"/>
          <w:szCs w:val="24"/>
        </w:rPr>
        <w:t>E</w:t>
      </w:r>
      <w:r w:rsidR="00D3127C" w:rsidRPr="003E5F52">
        <w:rPr>
          <w:sz w:val="24"/>
          <w:szCs w:val="24"/>
        </w:rPr>
        <w:t>xploitation</w:t>
      </w:r>
      <w:r w:rsidR="00C75CDB" w:rsidRPr="003E5F52">
        <w:rPr>
          <w:sz w:val="24"/>
          <w:szCs w:val="24"/>
        </w:rPr>
        <w:t xml:space="preserve"> may</w:t>
      </w:r>
      <w:r w:rsidR="00D3127C" w:rsidRPr="003E5F52">
        <w:rPr>
          <w:sz w:val="24"/>
          <w:szCs w:val="24"/>
        </w:rPr>
        <w:t xml:space="preserve"> include sexual, </w:t>
      </w:r>
      <w:proofErr w:type="gramStart"/>
      <w:r w:rsidR="00D3127C" w:rsidRPr="003E5F52">
        <w:rPr>
          <w:sz w:val="24"/>
          <w:szCs w:val="24"/>
        </w:rPr>
        <w:t>physical</w:t>
      </w:r>
      <w:proofErr w:type="gramEnd"/>
      <w:r w:rsidR="00D3127C" w:rsidRPr="003E5F52">
        <w:rPr>
          <w:sz w:val="24"/>
          <w:szCs w:val="24"/>
        </w:rPr>
        <w:t xml:space="preserve"> and emotional abuse and in some cases, neglect. </w:t>
      </w:r>
    </w:p>
    <w:p w14:paraId="2CCAA137" w14:textId="77777777" w:rsidR="00D3127C" w:rsidRPr="003E5F52" w:rsidRDefault="00D3127C" w:rsidP="00210292">
      <w:pPr>
        <w:spacing w:after="0" w:line="259" w:lineRule="auto"/>
        <w:ind w:left="690" w:firstLine="0"/>
        <w:jc w:val="left"/>
        <w:rPr>
          <w:sz w:val="24"/>
          <w:szCs w:val="24"/>
        </w:rPr>
      </w:pPr>
      <w:r w:rsidRPr="003E5F52">
        <w:rPr>
          <w:sz w:val="24"/>
          <w:szCs w:val="24"/>
        </w:rPr>
        <w:t xml:space="preserve"> </w:t>
      </w:r>
    </w:p>
    <w:p w14:paraId="74978036" w14:textId="55FAEEF1" w:rsidR="00D3127C" w:rsidRPr="003E5F52" w:rsidRDefault="00D3127C" w:rsidP="00210292">
      <w:pPr>
        <w:numPr>
          <w:ilvl w:val="0"/>
          <w:numId w:val="13"/>
        </w:numPr>
        <w:spacing w:after="0" w:line="271" w:lineRule="auto"/>
        <w:ind w:right="375" w:hanging="360"/>
        <w:jc w:val="left"/>
        <w:rPr>
          <w:sz w:val="24"/>
          <w:szCs w:val="24"/>
        </w:rPr>
      </w:pPr>
      <w:r w:rsidRPr="003E5F52">
        <w:rPr>
          <w:sz w:val="24"/>
          <w:szCs w:val="24"/>
        </w:rPr>
        <w:t>Children do not make informed choices to enter or remain in</w:t>
      </w:r>
      <w:r w:rsidR="00450D6B" w:rsidRPr="003E5F52">
        <w:rPr>
          <w:sz w:val="24"/>
          <w:szCs w:val="24"/>
        </w:rPr>
        <w:t xml:space="preserve"> </w:t>
      </w:r>
      <w:r w:rsidRPr="003E5F52">
        <w:rPr>
          <w:sz w:val="24"/>
          <w:szCs w:val="24"/>
        </w:rPr>
        <w:t xml:space="preserve">exploitation, but do so from coercion, enticement, </w:t>
      </w:r>
      <w:proofErr w:type="gramStart"/>
      <w:r w:rsidRPr="003E5F52">
        <w:rPr>
          <w:sz w:val="24"/>
          <w:szCs w:val="24"/>
        </w:rPr>
        <w:t>manipulation</w:t>
      </w:r>
      <w:proofErr w:type="gramEnd"/>
      <w:r w:rsidRPr="003E5F52">
        <w:rPr>
          <w:sz w:val="24"/>
          <w:szCs w:val="24"/>
        </w:rPr>
        <w:t xml:space="preserve"> or desperation. </w:t>
      </w:r>
    </w:p>
    <w:p w14:paraId="731E9186" w14:textId="77777777" w:rsidR="00D3127C" w:rsidRPr="003E5F52" w:rsidRDefault="00D3127C" w:rsidP="00210292">
      <w:pPr>
        <w:spacing w:after="0" w:line="259" w:lineRule="auto"/>
        <w:ind w:left="330" w:firstLine="0"/>
        <w:jc w:val="left"/>
        <w:rPr>
          <w:sz w:val="24"/>
          <w:szCs w:val="24"/>
        </w:rPr>
      </w:pPr>
      <w:r w:rsidRPr="003E5F52">
        <w:rPr>
          <w:sz w:val="24"/>
          <w:szCs w:val="24"/>
        </w:rPr>
        <w:t xml:space="preserve"> </w:t>
      </w:r>
    </w:p>
    <w:p w14:paraId="76C1AFE5" w14:textId="31203BE8" w:rsidR="00D3127C" w:rsidRPr="003E5F52" w:rsidRDefault="00D3127C" w:rsidP="00210292">
      <w:pPr>
        <w:numPr>
          <w:ilvl w:val="0"/>
          <w:numId w:val="13"/>
        </w:numPr>
        <w:spacing w:line="271" w:lineRule="auto"/>
        <w:ind w:right="375" w:hanging="360"/>
        <w:jc w:val="left"/>
        <w:rPr>
          <w:sz w:val="24"/>
          <w:szCs w:val="24"/>
        </w:rPr>
      </w:pPr>
      <w:r w:rsidRPr="003E5F52">
        <w:rPr>
          <w:sz w:val="24"/>
          <w:szCs w:val="24"/>
        </w:rPr>
        <w:lastRenderedPageBreak/>
        <w:t xml:space="preserve">Young people who are, or at risk of being exploited </w:t>
      </w:r>
      <w:r w:rsidR="000063E2" w:rsidRPr="003E5F52">
        <w:rPr>
          <w:sz w:val="24"/>
          <w:szCs w:val="24"/>
        </w:rPr>
        <w:t>may</w:t>
      </w:r>
      <w:r w:rsidRPr="003E5F52">
        <w:rPr>
          <w:sz w:val="24"/>
          <w:szCs w:val="24"/>
        </w:rPr>
        <w:t xml:space="preserve"> have varying levels of needs. They may have multiple vulnerabilities and therefore an appropriate multiagency response and good coordination is essential. </w:t>
      </w:r>
    </w:p>
    <w:p w14:paraId="7F85EBE2" w14:textId="6D8B246A" w:rsidR="00D3127C" w:rsidRPr="003E5F52" w:rsidRDefault="00D3127C" w:rsidP="00210292">
      <w:pPr>
        <w:numPr>
          <w:ilvl w:val="0"/>
          <w:numId w:val="13"/>
        </w:numPr>
        <w:spacing w:after="0" w:line="271" w:lineRule="auto"/>
        <w:ind w:right="375" w:hanging="360"/>
        <w:jc w:val="left"/>
        <w:rPr>
          <w:sz w:val="24"/>
          <w:szCs w:val="24"/>
        </w:rPr>
      </w:pPr>
      <w:r w:rsidRPr="003E5F52">
        <w:rPr>
          <w:sz w:val="24"/>
          <w:szCs w:val="24"/>
        </w:rPr>
        <w:t xml:space="preserve">Law enforcement </w:t>
      </w:r>
      <w:r w:rsidR="000063E2" w:rsidRPr="003E5F52">
        <w:rPr>
          <w:sz w:val="24"/>
          <w:szCs w:val="24"/>
        </w:rPr>
        <w:t>will</w:t>
      </w:r>
      <w:r w:rsidRPr="003E5F52">
        <w:rPr>
          <w:sz w:val="24"/>
          <w:szCs w:val="24"/>
        </w:rPr>
        <w:t xml:space="preserve"> direct resources against th</w:t>
      </w:r>
      <w:r w:rsidR="00AD249A" w:rsidRPr="003E5F52">
        <w:rPr>
          <w:sz w:val="24"/>
          <w:szCs w:val="24"/>
        </w:rPr>
        <w:t>ose that exploit children</w:t>
      </w:r>
      <w:r w:rsidRPr="003E5F52">
        <w:rPr>
          <w:sz w:val="24"/>
          <w:szCs w:val="24"/>
        </w:rPr>
        <w:t xml:space="preserve">, who are often adults, </w:t>
      </w:r>
      <w:r w:rsidR="00FB7D1B" w:rsidRPr="003E5F52">
        <w:rPr>
          <w:sz w:val="24"/>
          <w:szCs w:val="24"/>
        </w:rPr>
        <w:t>but</w:t>
      </w:r>
      <w:r w:rsidRPr="003E5F52">
        <w:rPr>
          <w:sz w:val="24"/>
          <w:szCs w:val="24"/>
        </w:rPr>
        <w:t xml:space="preserve"> could also be the child’s peers. However, it’s recognising that these peers may also be victims themselves. </w:t>
      </w:r>
    </w:p>
    <w:p w14:paraId="4FB73B81" w14:textId="77777777" w:rsidR="00D3127C" w:rsidRPr="003E5F52" w:rsidRDefault="00D3127C" w:rsidP="00210292">
      <w:pPr>
        <w:spacing w:after="0" w:line="259" w:lineRule="auto"/>
        <w:ind w:left="690" w:firstLine="0"/>
        <w:jc w:val="left"/>
        <w:rPr>
          <w:sz w:val="24"/>
          <w:szCs w:val="24"/>
        </w:rPr>
      </w:pPr>
      <w:r w:rsidRPr="003E5F52">
        <w:rPr>
          <w:sz w:val="24"/>
          <w:szCs w:val="24"/>
        </w:rPr>
        <w:t xml:space="preserve"> </w:t>
      </w:r>
    </w:p>
    <w:p w14:paraId="4372AE30" w14:textId="6116B3D8" w:rsidR="00D3127C" w:rsidRDefault="00E27FCC" w:rsidP="00210292">
      <w:pPr>
        <w:numPr>
          <w:ilvl w:val="0"/>
          <w:numId w:val="13"/>
        </w:numPr>
        <w:spacing w:after="0" w:line="271" w:lineRule="auto"/>
        <w:ind w:right="375" w:hanging="360"/>
        <w:jc w:val="left"/>
        <w:rPr>
          <w:sz w:val="24"/>
          <w:szCs w:val="24"/>
        </w:rPr>
      </w:pPr>
      <w:r w:rsidRPr="003E5F52">
        <w:rPr>
          <w:sz w:val="24"/>
          <w:szCs w:val="24"/>
        </w:rPr>
        <w:t>E</w:t>
      </w:r>
      <w:r w:rsidR="00D3127C" w:rsidRPr="003E5F52">
        <w:rPr>
          <w:sz w:val="24"/>
          <w:szCs w:val="24"/>
        </w:rPr>
        <w:t>xploited children are children in need of services under the Children Act 1989 and 2004</w:t>
      </w:r>
      <w:r w:rsidRPr="003E5F52">
        <w:rPr>
          <w:sz w:val="24"/>
          <w:szCs w:val="24"/>
        </w:rPr>
        <w:t xml:space="preserve"> and may</w:t>
      </w:r>
      <w:r w:rsidR="00D3127C" w:rsidRPr="003E5F52">
        <w:rPr>
          <w:sz w:val="24"/>
          <w:szCs w:val="24"/>
        </w:rPr>
        <w:t xml:space="preserve"> also </w:t>
      </w:r>
      <w:proofErr w:type="gramStart"/>
      <w:r w:rsidRPr="003E5F52">
        <w:rPr>
          <w:sz w:val="24"/>
          <w:szCs w:val="24"/>
        </w:rPr>
        <w:t xml:space="preserve">be </w:t>
      </w:r>
      <w:r w:rsidR="00D3127C" w:rsidRPr="003E5F52">
        <w:rPr>
          <w:sz w:val="24"/>
          <w:szCs w:val="24"/>
        </w:rPr>
        <w:t>in need of</w:t>
      </w:r>
      <w:proofErr w:type="gramEnd"/>
      <w:r w:rsidR="00D3127C" w:rsidRPr="003E5F52">
        <w:rPr>
          <w:sz w:val="24"/>
          <w:szCs w:val="24"/>
        </w:rPr>
        <w:t xml:space="preserve"> immediate protection. </w:t>
      </w:r>
    </w:p>
    <w:p w14:paraId="3ACCAB80" w14:textId="77777777" w:rsidR="007F5588" w:rsidRDefault="007F5588" w:rsidP="007F5588">
      <w:pPr>
        <w:pStyle w:val="ListParagraph"/>
        <w:rPr>
          <w:sz w:val="24"/>
          <w:szCs w:val="24"/>
        </w:rPr>
      </w:pPr>
    </w:p>
    <w:p w14:paraId="3EFE3F3C" w14:textId="40C4D6BD" w:rsidR="007F5588" w:rsidRPr="003E5F52" w:rsidRDefault="007F5588" w:rsidP="00210292">
      <w:pPr>
        <w:numPr>
          <w:ilvl w:val="0"/>
          <w:numId w:val="13"/>
        </w:numPr>
        <w:spacing w:after="0" w:line="271" w:lineRule="auto"/>
        <w:ind w:right="375" w:hanging="360"/>
        <w:jc w:val="left"/>
        <w:rPr>
          <w:sz w:val="24"/>
          <w:szCs w:val="24"/>
        </w:rPr>
      </w:pPr>
      <w:r>
        <w:rPr>
          <w:sz w:val="24"/>
          <w:szCs w:val="24"/>
        </w:rPr>
        <w:t xml:space="preserve">A </w:t>
      </w:r>
      <w:proofErr w:type="spellStart"/>
      <w:r>
        <w:rPr>
          <w:sz w:val="24"/>
          <w:szCs w:val="24"/>
        </w:rPr>
        <w:t>multi agency</w:t>
      </w:r>
      <w:proofErr w:type="spellEnd"/>
      <w:r>
        <w:rPr>
          <w:sz w:val="24"/>
          <w:szCs w:val="24"/>
        </w:rPr>
        <w:t xml:space="preserve"> strategy discussion should take place for all children considered to be at significant risk of exploitation. </w:t>
      </w:r>
    </w:p>
    <w:p w14:paraId="2191379D" w14:textId="77777777" w:rsidR="00D3127C" w:rsidRPr="003E5F52" w:rsidRDefault="00D3127C" w:rsidP="00210292">
      <w:pPr>
        <w:spacing w:after="0" w:line="259" w:lineRule="auto"/>
        <w:ind w:left="690" w:firstLine="0"/>
        <w:jc w:val="left"/>
        <w:rPr>
          <w:sz w:val="24"/>
          <w:szCs w:val="24"/>
        </w:rPr>
      </w:pPr>
      <w:r w:rsidRPr="003E5F52">
        <w:rPr>
          <w:sz w:val="24"/>
          <w:szCs w:val="24"/>
        </w:rPr>
        <w:t xml:space="preserve"> </w:t>
      </w:r>
    </w:p>
    <w:p w14:paraId="43FEA07B" w14:textId="77777777" w:rsidR="00A40B7D" w:rsidRDefault="00A40B7D" w:rsidP="00A40B7D">
      <w:pPr>
        <w:spacing w:after="0" w:line="271" w:lineRule="auto"/>
        <w:ind w:left="0" w:right="375" w:firstLine="0"/>
        <w:jc w:val="left"/>
        <w:rPr>
          <w:b/>
          <w:sz w:val="24"/>
          <w:szCs w:val="24"/>
          <w:u w:val="single" w:color="000000"/>
        </w:rPr>
      </w:pPr>
    </w:p>
    <w:p w14:paraId="2D448A60" w14:textId="1A5F7710" w:rsidR="00DC4D35" w:rsidRDefault="006D6A83" w:rsidP="00A40B7D">
      <w:pPr>
        <w:spacing w:after="0" w:line="271" w:lineRule="auto"/>
        <w:ind w:left="0" w:right="375" w:firstLine="315"/>
        <w:jc w:val="left"/>
        <w:rPr>
          <w:b/>
          <w:sz w:val="24"/>
          <w:szCs w:val="24"/>
          <w:u w:val="single" w:color="000000"/>
        </w:rPr>
      </w:pPr>
      <w:r w:rsidRPr="00A40B7D">
        <w:rPr>
          <w:b/>
          <w:sz w:val="24"/>
          <w:szCs w:val="24"/>
          <w:u w:val="single" w:color="000000"/>
        </w:rPr>
        <w:t>Governance</w:t>
      </w:r>
    </w:p>
    <w:p w14:paraId="5B675543" w14:textId="77777777" w:rsidR="00A40B7D" w:rsidRPr="00A40B7D" w:rsidRDefault="00A40B7D" w:rsidP="00A40B7D">
      <w:pPr>
        <w:spacing w:after="0" w:line="271" w:lineRule="auto"/>
        <w:ind w:left="0" w:right="375" w:firstLine="315"/>
        <w:jc w:val="left"/>
        <w:rPr>
          <w:sz w:val="24"/>
          <w:szCs w:val="24"/>
        </w:rPr>
      </w:pPr>
    </w:p>
    <w:p w14:paraId="4968B9FF" w14:textId="7541593C" w:rsidR="00023109" w:rsidRDefault="00023109" w:rsidP="00023109">
      <w:pPr>
        <w:ind w:left="325" w:right="375"/>
        <w:jc w:val="left"/>
        <w:rPr>
          <w:sz w:val="24"/>
          <w:szCs w:val="24"/>
          <w:u w:val="single"/>
        </w:rPr>
      </w:pPr>
      <w:r>
        <w:rPr>
          <w:sz w:val="24"/>
          <w:szCs w:val="24"/>
          <w:u w:val="single"/>
        </w:rPr>
        <w:t xml:space="preserve">Pan Dorset Safeguarding Children’s Partnership </w:t>
      </w:r>
    </w:p>
    <w:p w14:paraId="4A848D21" w14:textId="0528CF40" w:rsidR="00F8732E" w:rsidRDefault="00023109" w:rsidP="00023109">
      <w:pPr>
        <w:ind w:left="325" w:right="375"/>
        <w:jc w:val="left"/>
        <w:rPr>
          <w:sz w:val="24"/>
          <w:szCs w:val="24"/>
        </w:rPr>
      </w:pPr>
      <w:r>
        <w:rPr>
          <w:sz w:val="24"/>
          <w:szCs w:val="24"/>
        </w:rPr>
        <w:t>The Child Exploitation Strategic Group is accountable to the Pan Dorset Safeguarding Children’s Partnership.</w:t>
      </w:r>
    </w:p>
    <w:p w14:paraId="24ABACAE" w14:textId="77777777" w:rsidR="00023109" w:rsidRDefault="00023109" w:rsidP="00023109">
      <w:pPr>
        <w:ind w:left="325" w:right="375"/>
        <w:jc w:val="left"/>
        <w:rPr>
          <w:sz w:val="24"/>
          <w:szCs w:val="24"/>
        </w:rPr>
      </w:pPr>
    </w:p>
    <w:p w14:paraId="1A1557AA" w14:textId="6017BAE1" w:rsidR="009D6656" w:rsidRPr="00587D41" w:rsidRDefault="009D6656" w:rsidP="00210292">
      <w:pPr>
        <w:ind w:left="325" w:right="375"/>
        <w:jc w:val="left"/>
        <w:rPr>
          <w:sz w:val="24"/>
          <w:szCs w:val="24"/>
          <w:u w:val="single"/>
        </w:rPr>
      </w:pPr>
      <w:r w:rsidRPr="00587D41">
        <w:rPr>
          <w:sz w:val="24"/>
          <w:szCs w:val="24"/>
          <w:u w:val="single"/>
        </w:rPr>
        <w:t>Child Exploitation Strategic Group</w:t>
      </w:r>
    </w:p>
    <w:p w14:paraId="096926CE" w14:textId="3B52035A" w:rsidR="00934F63" w:rsidRDefault="00934F63" w:rsidP="00210292">
      <w:pPr>
        <w:ind w:left="325" w:right="375"/>
        <w:jc w:val="left"/>
        <w:rPr>
          <w:sz w:val="24"/>
          <w:szCs w:val="24"/>
        </w:rPr>
      </w:pPr>
      <w:r>
        <w:rPr>
          <w:sz w:val="24"/>
          <w:szCs w:val="24"/>
        </w:rPr>
        <w:t xml:space="preserve">The Child Exploitation Strategic Group has oversight of the Child Exploitation Action plan and provides direction to the CAROLE Tactical Group. The Strategic Group meets on a Quarterly basis and will feedback to the </w:t>
      </w:r>
      <w:r w:rsidR="00023109">
        <w:rPr>
          <w:sz w:val="24"/>
          <w:szCs w:val="24"/>
        </w:rPr>
        <w:t xml:space="preserve">Pan Dorset Safeguarding Children’s Partnership </w:t>
      </w:r>
      <w:r>
        <w:rPr>
          <w:sz w:val="24"/>
          <w:szCs w:val="24"/>
        </w:rPr>
        <w:t xml:space="preserve">on a </w:t>
      </w:r>
      <w:proofErr w:type="gramStart"/>
      <w:r>
        <w:rPr>
          <w:sz w:val="24"/>
          <w:szCs w:val="24"/>
        </w:rPr>
        <w:t>6 monthly</w:t>
      </w:r>
      <w:proofErr w:type="gramEnd"/>
      <w:r>
        <w:rPr>
          <w:sz w:val="24"/>
          <w:szCs w:val="24"/>
        </w:rPr>
        <w:t xml:space="preserve"> basis. </w:t>
      </w:r>
    </w:p>
    <w:p w14:paraId="5416450B" w14:textId="4C2E7EF3" w:rsidR="00934F63" w:rsidRPr="003E5F52" w:rsidRDefault="00934F63" w:rsidP="00210292">
      <w:pPr>
        <w:ind w:left="325" w:right="375"/>
        <w:jc w:val="left"/>
        <w:rPr>
          <w:rFonts w:eastAsiaTheme="minorHAnsi"/>
          <w:color w:val="auto"/>
          <w:sz w:val="24"/>
          <w:szCs w:val="24"/>
          <w:lang w:eastAsia="en-US"/>
        </w:rPr>
      </w:pPr>
      <w:r>
        <w:rPr>
          <w:sz w:val="24"/>
          <w:szCs w:val="24"/>
        </w:rPr>
        <w:t xml:space="preserve">The CAROLE tactical group has responsibility for the delivery of the Child Exploitation Action Plan and provides feedback to the Strategic Group on a Quarterly basis. </w:t>
      </w:r>
    </w:p>
    <w:p w14:paraId="11FB08BB" w14:textId="454FEC9A" w:rsidR="006118A5" w:rsidRDefault="006118A5" w:rsidP="00587D41">
      <w:pPr>
        <w:ind w:left="0" w:right="375" w:firstLine="0"/>
        <w:jc w:val="left"/>
        <w:rPr>
          <w:rFonts w:eastAsiaTheme="minorHAnsi"/>
          <w:color w:val="auto"/>
          <w:sz w:val="24"/>
          <w:szCs w:val="24"/>
          <w:lang w:eastAsia="en-US"/>
        </w:rPr>
      </w:pPr>
    </w:p>
    <w:p w14:paraId="26349987" w14:textId="4AF291C1" w:rsidR="00023109" w:rsidRDefault="00023109" w:rsidP="00587D41">
      <w:pPr>
        <w:ind w:left="0" w:right="375" w:firstLine="0"/>
        <w:jc w:val="left"/>
        <w:rPr>
          <w:rFonts w:eastAsiaTheme="minorHAnsi"/>
          <w:color w:val="auto"/>
          <w:sz w:val="24"/>
          <w:szCs w:val="24"/>
          <w:lang w:eastAsia="en-US"/>
        </w:rPr>
      </w:pPr>
    </w:p>
    <w:p w14:paraId="56CE7E6A" w14:textId="4AD49886" w:rsidR="00023109" w:rsidRDefault="00023109" w:rsidP="00587D41">
      <w:pPr>
        <w:ind w:left="0" w:right="375" w:firstLine="0"/>
        <w:jc w:val="left"/>
        <w:rPr>
          <w:rFonts w:eastAsiaTheme="minorHAnsi"/>
          <w:color w:val="auto"/>
          <w:sz w:val="24"/>
          <w:szCs w:val="24"/>
          <w:lang w:eastAsia="en-US"/>
        </w:rPr>
      </w:pPr>
    </w:p>
    <w:p w14:paraId="58EC3BB9" w14:textId="79BC0963" w:rsidR="00023109" w:rsidRDefault="00023109" w:rsidP="00587D41">
      <w:pPr>
        <w:ind w:left="0" w:right="375" w:firstLine="0"/>
        <w:jc w:val="left"/>
        <w:rPr>
          <w:rFonts w:eastAsiaTheme="minorHAnsi"/>
          <w:color w:val="auto"/>
          <w:sz w:val="24"/>
          <w:szCs w:val="24"/>
          <w:lang w:eastAsia="en-US"/>
        </w:rPr>
      </w:pPr>
    </w:p>
    <w:p w14:paraId="3DC10B5C" w14:textId="31DD8D95" w:rsidR="00023109" w:rsidRDefault="00023109" w:rsidP="00587D41">
      <w:pPr>
        <w:ind w:left="0" w:right="375" w:firstLine="0"/>
        <w:jc w:val="left"/>
        <w:rPr>
          <w:rFonts w:eastAsiaTheme="minorHAnsi"/>
          <w:color w:val="auto"/>
          <w:sz w:val="24"/>
          <w:szCs w:val="24"/>
          <w:lang w:eastAsia="en-US"/>
        </w:rPr>
      </w:pPr>
    </w:p>
    <w:p w14:paraId="1B8D59B5" w14:textId="18B740A9" w:rsidR="00023109" w:rsidRDefault="00023109" w:rsidP="00587D41">
      <w:pPr>
        <w:ind w:left="0" w:right="375" w:firstLine="0"/>
        <w:jc w:val="left"/>
        <w:rPr>
          <w:rFonts w:eastAsiaTheme="minorHAnsi"/>
          <w:color w:val="auto"/>
          <w:sz w:val="24"/>
          <w:szCs w:val="24"/>
          <w:lang w:eastAsia="en-US"/>
        </w:rPr>
      </w:pPr>
    </w:p>
    <w:p w14:paraId="493846F2" w14:textId="77777777" w:rsidR="00023109" w:rsidRPr="003E5F52" w:rsidRDefault="00023109" w:rsidP="00587D41">
      <w:pPr>
        <w:ind w:left="0" w:right="375" w:firstLine="0"/>
        <w:jc w:val="left"/>
        <w:rPr>
          <w:rFonts w:eastAsiaTheme="minorHAnsi"/>
          <w:color w:val="auto"/>
          <w:sz w:val="24"/>
          <w:szCs w:val="24"/>
          <w:lang w:eastAsia="en-US"/>
        </w:rPr>
      </w:pPr>
    </w:p>
    <w:p w14:paraId="6F41A446" w14:textId="39D05C4C" w:rsidR="00BE16C7" w:rsidRDefault="00261F92" w:rsidP="00210292">
      <w:pPr>
        <w:ind w:left="325" w:right="375"/>
        <w:jc w:val="left"/>
        <w:rPr>
          <w:rFonts w:eastAsiaTheme="minorHAnsi"/>
          <w:b/>
          <w:bCs/>
          <w:color w:val="auto"/>
          <w:sz w:val="24"/>
          <w:szCs w:val="24"/>
          <w:u w:val="single"/>
          <w:lang w:eastAsia="en-US"/>
        </w:rPr>
      </w:pPr>
      <w:r w:rsidRPr="003E5F52">
        <w:rPr>
          <w:rFonts w:eastAsiaTheme="minorHAnsi"/>
          <w:b/>
          <w:bCs/>
          <w:color w:val="auto"/>
          <w:sz w:val="24"/>
          <w:szCs w:val="24"/>
          <w:u w:val="single"/>
          <w:lang w:eastAsia="en-US"/>
        </w:rPr>
        <w:lastRenderedPageBreak/>
        <w:t>Multi-Agency Meetings</w:t>
      </w:r>
    </w:p>
    <w:p w14:paraId="1BB12E60" w14:textId="4D946A6F" w:rsidR="00103A6E" w:rsidRPr="003E5F52" w:rsidRDefault="0092796C" w:rsidP="00210292">
      <w:pPr>
        <w:jc w:val="left"/>
        <w:rPr>
          <w:sz w:val="24"/>
          <w:szCs w:val="24"/>
          <w:u w:val="single"/>
        </w:rPr>
      </w:pPr>
      <w:r w:rsidRPr="00AC1E6B">
        <w:rPr>
          <w:color w:val="auto"/>
          <w:sz w:val="24"/>
          <w:szCs w:val="24"/>
          <w:u w:val="single"/>
        </w:rPr>
        <w:t xml:space="preserve">Dorset </w:t>
      </w:r>
      <w:r w:rsidR="006B0D6E" w:rsidRPr="00AC1E6B">
        <w:rPr>
          <w:color w:val="auto"/>
          <w:sz w:val="24"/>
          <w:szCs w:val="24"/>
          <w:u w:val="single"/>
        </w:rPr>
        <w:t>C</w:t>
      </w:r>
      <w:r w:rsidR="00255E9A" w:rsidRPr="003E5F52">
        <w:rPr>
          <w:sz w:val="24"/>
          <w:szCs w:val="24"/>
          <w:u w:val="single"/>
        </w:rPr>
        <w:t>AROLE</w:t>
      </w:r>
      <w:r w:rsidR="006B0D6E" w:rsidRPr="003E5F52">
        <w:rPr>
          <w:sz w:val="24"/>
          <w:szCs w:val="24"/>
          <w:u w:val="single"/>
        </w:rPr>
        <w:t xml:space="preserve"> </w:t>
      </w:r>
      <w:r w:rsidR="00856B27" w:rsidRPr="003E5F52">
        <w:rPr>
          <w:sz w:val="24"/>
          <w:szCs w:val="24"/>
          <w:u w:val="single"/>
        </w:rPr>
        <w:t>Tactical Group</w:t>
      </w:r>
      <w:r w:rsidR="00D935E8" w:rsidRPr="003E5F52">
        <w:rPr>
          <w:sz w:val="24"/>
          <w:szCs w:val="24"/>
          <w:u w:val="single"/>
        </w:rPr>
        <w:t xml:space="preserve"> </w:t>
      </w:r>
    </w:p>
    <w:p w14:paraId="3FC21097" w14:textId="2EBE4839" w:rsidR="00F17928" w:rsidRPr="003E5F52" w:rsidRDefault="00F17928" w:rsidP="00210292">
      <w:pPr>
        <w:spacing w:line="271" w:lineRule="auto"/>
        <w:ind w:left="325" w:right="375"/>
        <w:jc w:val="left"/>
        <w:rPr>
          <w:sz w:val="24"/>
          <w:szCs w:val="24"/>
        </w:rPr>
      </w:pPr>
      <w:bookmarkStart w:id="1" w:name="_Hlk35196499"/>
      <w:r w:rsidRPr="003E5F52">
        <w:rPr>
          <w:sz w:val="24"/>
          <w:szCs w:val="24"/>
        </w:rPr>
        <w:t xml:space="preserve">The </w:t>
      </w:r>
      <w:r w:rsidR="0092796C" w:rsidRPr="00AC1E6B">
        <w:rPr>
          <w:color w:val="auto"/>
          <w:sz w:val="24"/>
          <w:szCs w:val="24"/>
        </w:rPr>
        <w:t>Dorset</w:t>
      </w:r>
      <w:r w:rsidR="0092796C" w:rsidRPr="0092796C">
        <w:rPr>
          <w:color w:val="FF0000"/>
          <w:sz w:val="24"/>
          <w:szCs w:val="24"/>
        </w:rPr>
        <w:t xml:space="preserve"> </w:t>
      </w:r>
      <w:r w:rsidRPr="003E5F52">
        <w:rPr>
          <w:sz w:val="24"/>
          <w:szCs w:val="24"/>
        </w:rPr>
        <w:t xml:space="preserve">CAROLE Tactical Group </w:t>
      </w:r>
      <w:bookmarkEnd w:id="1"/>
      <w:r w:rsidRPr="003E5F52">
        <w:rPr>
          <w:sz w:val="24"/>
          <w:szCs w:val="24"/>
        </w:rPr>
        <w:t xml:space="preserve">is convened </w:t>
      </w:r>
      <w:proofErr w:type="gramStart"/>
      <w:r w:rsidRPr="003E5F52">
        <w:rPr>
          <w:sz w:val="24"/>
          <w:szCs w:val="24"/>
        </w:rPr>
        <w:t>on a monthly basis</w:t>
      </w:r>
      <w:proofErr w:type="gramEnd"/>
      <w:r w:rsidRPr="003E5F52">
        <w:rPr>
          <w:sz w:val="24"/>
          <w:szCs w:val="24"/>
        </w:rPr>
        <w:t xml:space="preserve"> and is chaired by </w:t>
      </w:r>
      <w:r w:rsidR="00697438" w:rsidRPr="003E5F52">
        <w:rPr>
          <w:sz w:val="24"/>
          <w:szCs w:val="24"/>
        </w:rPr>
        <w:t>a Detective</w:t>
      </w:r>
      <w:r w:rsidR="00887C92">
        <w:rPr>
          <w:sz w:val="24"/>
          <w:szCs w:val="24"/>
        </w:rPr>
        <w:t xml:space="preserve"> Chief</w:t>
      </w:r>
      <w:r w:rsidRPr="003E5F52">
        <w:rPr>
          <w:sz w:val="24"/>
          <w:szCs w:val="24"/>
        </w:rPr>
        <w:t xml:space="preserve"> Inspector</w:t>
      </w:r>
      <w:r w:rsidR="00697438" w:rsidRPr="003E5F52">
        <w:rPr>
          <w:sz w:val="24"/>
          <w:szCs w:val="24"/>
        </w:rPr>
        <w:t xml:space="preserve"> who </w:t>
      </w:r>
      <w:r w:rsidR="003F741C" w:rsidRPr="003E5F52">
        <w:rPr>
          <w:sz w:val="24"/>
          <w:szCs w:val="24"/>
        </w:rPr>
        <w:t xml:space="preserve">is sufficiently experienced to ensure the meeting remains focused </w:t>
      </w:r>
      <w:r w:rsidR="00C50471" w:rsidRPr="003E5F52">
        <w:rPr>
          <w:sz w:val="24"/>
          <w:szCs w:val="24"/>
        </w:rPr>
        <w:t>and able to hold agencies to account for activity</w:t>
      </w:r>
      <w:r w:rsidRPr="003E5F52">
        <w:rPr>
          <w:sz w:val="24"/>
          <w:szCs w:val="24"/>
        </w:rPr>
        <w:t xml:space="preserve">. </w:t>
      </w:r>
      <w:r w:rsidR="009E480F" w:rsidRPr="003E5F52">
        <w:rPr>
          <w:sz w:val="24"/>
          <w:szCs w:val="24"/>
        </w:rPr>
        <w:t>Deputy Chair is a senior manager fr</w:t>
      </w:r>
      <w:r w:rsidR="00335628" w:rsidRPr="003E5F52">
        <w:rPr>
          <w:sz w:val="24"/>
          <w:szCs w:val="24"/>
        </w:rPr>
        <w:t>o</w:t>
      </w:r>
      <w:r w:rsidR="009E480F" w:rsidRPr="003E5F52">
        <w:rPr>
          <w:sz w:val="24"/>
          <w:szCs w:val="24"/>
        </w:rPr>
        <w:t>m Children’s S</w:t>
      </w:r>
      <w:r w:rsidR="00335628" w:rsidRPr="003E5F52">
        <w:rPr>
          <w:sz w:val="24"/>
          <w:szCs w:val="24"/>
        </w:rPr>
        <w:t>e</w:t>
      </w:r>
      <w:r w:rsidR="009E480F" w:rsidRPr="003E5F52">
        <w:rPr>
          <w:sz w:val="24"/>
          <w:szCs w:val="24"/>
        </w:rPr>
        <w:t>rvices</w:t>
      </w:r>
      <w:r w:rsidR="00335628" w:rsidRPr="003E5F52">
        <w:rPr>
          <w:sz w:val="24"/>
          <w:szCs w:val="24"/>
        </w:rPr>
        <w:t xml:space="preserve">. </w:t>
      </w:r>
    </w:p>
    <w:p w14:paraId="13034394" w14:textId="24ABD010" w:rsidR="00F17928" w:rsidRPr="003E5F52" w:rsidRDefault="00335628" w:rsidP="00210292">
      <w:pPr>
        <w:spacing w:line="271" w:lineRule="auto"/>
        <w:ind w:left="325" w:right="375"/>
        <w:jc w:val="left"/>
        <w:rPr>
          <w:sz w:val="24"/>
          <w:szCs w:val="24"/>
        </w:rPr>
      </w:pPr>
      <w:r w:rsidRPr="003E5F52">
        <w:rPr>
          <w:sz w:val="24"/>
          <w:szCs w:val="24"/>
        </w:rPr>
        <w:t xml:space="preserve">The </w:t>
      </w:r>
      <w:r w:rsidR="0092796C" w:rsidRPr="00AC1E6B">
        <w:rPr>
          <w:color w:val="auto"/>
          <w:sz w:val="24"/>
          <w:szCs w:val="24"/>
        </w:rPr>
        <w:t xml:space="preserve">Dorset </w:t>
      </w:r>
      <w:r w:rsidRPr="00AC1E6B">
        <w:rPr>
          <w:color w:val="auto"/>
          <w:sz w:val="24"/>
          <w:szCs w:val="24"/>
        </w:rPr>
        <w:t>C</w:t>
      </w:r>
      <w:r w:rsidRPr="003E5F52">
        <w:rPr>
          <w:sz w:val="24"/>
          <w:szCs w:val="24"/>
        </w:rPr>
        <w:t>AROLE tactical Group</w:t>
      </w:r>
      <w:r w:rsidR="00F17928" w:rsidRPr="003E5F52">
        <w:rPr>
          <w:sz w:val="24"/>
          <w:szCs w:val="24"/>
        </w:rPr>
        <w:t xml:space="preserve"> is not designed to replace the guidance provided in the </w:t>
      </w:r>
      <w:r w:rsidRPr="00AC1E6B">
        <w:rPr>
          <w:color w:val="auto"/>
          <w:sz w:val="24"/>
          <w:szCs w:val="24"/>
        </w:rPr>
        <w:t xml:space="preserve">Pan-Dorset </w:t>
      </w:r>
      <w:r w:rsidR="0092796C" w:rsidRPr="00AC1E6B">
        <w:rPr>
          <w:color w:val="auto"/>
          <w:sz w:val="24"/>
          <w:szCs w:val="24"/>
        </w:rPr>
        <w:t xml:space="preserve">Multi Agency Safeguarding Procedures </w:t>
      </w:r>
      <w:r w:rsidR="00F17928" w:rsidRPr="003E5F52">
        <w:rPr>
          <w:sz w:val="24"/>
          <w:szCs w:val="24"/>
        </w:rPr>
        <w:t xml:space="preserve">or any other referral and assessment process currently in place.  </w:t>
      </w:r>
    </w:p>
    <w:p w14:paraId="7F444C9E" w14:textId="61FC6042" w:rsidR="00F17928" w:rsidRPr="003E5F52" w:rsidRDefault="00D211E4" w:rsidP="00210292">
      <w:pPr>
        <w:spacing w:line="271" w:lineRule="auto"/>
        <w:ind w:left="325" w:right="375"/>
        <w:jc w:val="left"/>
        <w:rPr>
          <w:sz w:val="24"/>
          <w:szCs w:val="24"/>
        </w:rPr>
      </w:pPr>
      <w:r w:rsidRPr="003E5F52">
        <w:rPr>
          <w:sz w:val="24"/>
          <w:szCs w:val="24"/>
        </w:rPr>
        <w:t xml:space="preserve">The </w:t>
      </w:r>
      <w:r w:rsidR="0092796C" w:rsidRPr="00AC1E6B">
        <w:rPr>
          <w:color w:val="auto"/>
          <w:sz w:val="24"/>
          <w:szCs w:val="24"/>
        </w:rPr>
        <w:t>Dorset</w:t>
      </w:r>
      <w:r w:rsidR="0092796C">
        <w:rPr>
          <w:sz w:val="24"/>
          <w:szCs w:val="24"/>
        </w:rPr>
        <w:t xml:space="preserve"> </w:t>
      </w:r>
      <w:r w:rsidRPr="003E5F52">
        <w:rPr>
          <w:sz w:val="24"/>
          <w:szCs w:val="24"/>
        </w:rPr>
        <w:t xml:space="preserve">CAROLE Tactical Group is </w:t>
      </w:r>
      <w:r w:rsidR="00F17928" w:rsidRPr="003E5F52">
        <w:rPr>
          <w:sz w:val="24"/>
          <w:szCs w:val="24"/>
        </w:rPr>
        <w:t>the driver for agreeing the appropriate operational activity necessary to tackle C</w:t>
      </w:r>
      <w:r w:rsidRPr="003E5F52">
        <w:rPr>
          <w:sz w:val="24"/>
          <w:szCs w:val="24"/>
        </w:rPr>
        <w:t xml:space="preserve">hild </w:t>
      </w:r>
      <w:r w:rsidR="00F17928" w:rsidRPr="003E5F52">
        <w:rPr>
          <w:sz w:val="24"/>
          <w:szCs w:val="24"/>
        </w:rPr>
        <w:t>E</w:t>
      </w:r>
      <w:r w:rsidRPr="003E5F52">
        <w:rPr>
          <w:sz w:val="24"/>
          <w:szCs w:val="24"/>
        </w:rPr>
        <w:t>xploitation</w:t>
      </w:r>
      <w:r w:rsidR="00F17928" w:rsidRPr="003E5F52">
        <w:rPr>
          <w:sz w:val="24"/>
          <w:szCs w:val="24"/>
        </w:rPr>
        <w:t xml:space="preserve"> threats within </w:t>
      </w:r>
      <w:r w:rsidR="003A7549" w:rsidRPr="003E5F52">
        <w:rPr>
          <w:sz w:val="24"/>
          <w:szCs w:val="24"/>
        </w:rPr>
        <w:t>the local authority area</w:t>
      </w:r>
      <w:r w:rsidR="00F17928" w:rsidRPr="003E5F52">
        <w:rPr>
          <w:sz w:val="24"/>
          <w:szCs w:val="24"/>
        </w:rPr>
        <w:t xml:space="preserve"> and across</w:t>
      </w:r>
      <w:r w:rsidR="003A7549" w:rsidRPr="003E5F52">
        <w:rPr>
          <w:sz w:val="24"/>
          <w:szCs w:val="24"/>
        </w:rPr>
        <w:t xml:space="preserve"> </w:t>
      </w:r>
      <w:r w:rsidR="002A20A3" w:rsidRPr="003E5F52">
        <w:rPr>
          <w:sz w:val="24"/>
          <w:szCs w:val="24"/>
        </w:rPr>
        <w:t>Local Authority</w:t>
      </w:r>
      <w:r w:rsidR="00F17928" w:rsidRPr="003E5F52">
        <w:rPr>
          <w:sz w:val="24"/>
          <w:szCs w:val="24"/>
        </w:rPr>
        <w:t xml:space="preserve"> boundaries. It </w:t>
      </w:r>
      <w:r w:rsidR="002A20A3" w:rsidRPr="003E5F52">
        <w:rPr>
          <w:sz w:val="24"/>
          <w:szCs w:val="24"/>
        </w:rPr>
        <w:t xml:space="preserve">is focused </w:t>
      </w:r>
      <w:r w:rsidR="00F17928" w:rsidRPr="003E5F52">
        <w:rPr>
          <w:sz w:val="24"/>
          <w:szCs w:val="24"/>
        </w:rPr>
        <w:t xml:space="preserve">on safeguarding the </w:t>
      </w:r>
      <w:r w:rsidR="002A20A3" w:rsidRPr="003E5F52">
        <w:rPr>
          <w:sz w:val="24"/>
          <w:szCs w:val="24"/>
        </w:rPr>
        <w:t>children</w:t>
      </w:r>
      <w:r w:rsidR="00F17928" w:rsidRPr="003E5F52">
        <w:rPr>
          <w:sz w:val="24"/>
          <w:szCs w:val="24"/>
        </w:rPr>
        <w:t xml:space="preserve">, disrupting the perpetrators, targeting venues/locations, ensuring information is recorded and exchanged, linking in with other areas e.g. MARAC/MAPPA and providing information to inform profiles and </w:t>
      </w:r>
      <w:r w:rsidR="00C003D5" w:rsidRPr="003E5F52">
        <w:rPr>
          <w:sz w:val="24"/>
          <w:szCs w:val="24"/>
        </w:rPr>
        <w:t>relevant strategic groups</w:t>
      </w:r>
      <w:r w:rsidR="00F17928" w:rsidRPr="003E5F52">
        <w:rPr>
          <w:sz w:val="24"/>
          <w:szCs w:val="24"/>
        </w:rPr>
        <w:t xml:space="preserve">.   </w:t>
      </w:r>
    </w:p>
    <w:p w14:paraId="31DB4B79" w14:textId="0FB254B8" w:rsidR="00934F63" w:rsidRDefault="00F17928" w:rsidP="00934F63">
      <w:pPr>
        <w:ind w:left="325" w:right="375"/>
        <w:jc w:val="left"/>
        <w:rPr>
          <w:sz w:val="24"/>
          <w:szCs w:val="24"/>
        </w:rPr>
      </w:pPr>
      <w:r w:rsidRPr="003E5F52">
        <w:rPr>
          <w:sz w:val="24"/>
          <w:szCs w:val="24"/>
        </w:rPr>
        <w:t xml:space="preserve">Full guidance on </w:t>
      </w:r>
      <w:r w:rsidR="0092796C" w:rsidRPr="00AC1E6B">
        <w:rPr>
          <w:color w:val="auto"/>
          <w:sz w:val="24"/>
          <w:szCs w:val="24"/>
        </w:rPr>
        <w:t xml:space="preserve">the Dorset </w:t>
      </w:r>
      <w:r w:rsidR="00BD7027" w:rsidRPr="003E5F52">
        <w:rPr>
          <w:sz w:val="24"/>
          <w:szCs w:val="24"/>
        </w:rPr>
        <w:t xml:space="preserve">CAROLE Tactical Group </w:t>
      </w:r>
      <w:r w:rsidRPr="003E5F52">
        <w:rPr>
          <w:sz w:val="24"/>
          <w:szCs w:val="24"/>
        </w:rPr>
        <w:t xml:space="preserve">is contained in </w:t>
      </w:r>
      <w:r w:rsidR="00BD7027" w:rsidRPr="003E5F52">
        <w:rPr>
          <w:sz w:val="24"/>
          <w:szCs w:val="24"/>
        </w:rPr>
        <w:t>Appendix 1</w:t>
      </w:r>
      <w:r w:rsidR="00C14126" w:rsidRPr="003E5F52">
        <w:rPr>
          <w:sz w:val="24"/>
          <w:szCs w:val="24"/>
        </w:rPr>
        <w:t>,</w:t>
      </w:r>
      <w:r w:rsidR="00BD7027" w:rsidRPr="003E5F52">
        <w:rPr>
          <w:sz w:val="24"/>
          <w:szCs w:val="24"/>
        </w:rPr>
        <w:t xml:space="preserve"> </w:t>
      </w:r>
      <w:r w:rsidR="0092796C" w:rsidRPr="00AC1E6B">
        <w:rPr>
          <w:color w:val="auto"/>
          <w:sz w:val="24"/>
          <w:szCs w:val="24"/>
        </w:rPr>
        <w:t xml:space="preserve">Dorset </w:t>
      </w:r>
      <w:r w:rsidR="00BD7027" w:rsidRPr="00AC1E6B">
        <w:rPr>
          <w:color w:val="auto"/>
          <w:sz w:val="24"/>
          <w:szCs w:val="24"/>
        </w:rPr>
        <w:t>C</w:t>
      </w:r>
      <w:r w:rsidR="00BD7027" w:rsidRPr="003E5F52">
        <w:rPr>
          <w:sz w:val="24"/>
          <w:szCs w:val="24"/>
        </w:rPr>
        <w:t>AROLE Tactical Group Terms of Reference</w:t>
      </w:r>
      <w:r w:rsidR="00C60BFE" w:rsidRPr="003E5F52">
        <w:rPr>
          <w:sz w:val="24"/>
          <w:szCs w:val="24"/>
        </w:rPr>
        <w:t>.</w:t>
      </w:r>
    </w:p>
    <w:p w14:paraId="4768D449" w14:textId="77777777" w:rsidR="00934F63" w:rsidRPr="00587D41" w:rsidRDefault="00934F63">
      <w:pPr>
        <w:ind w:left="325" w:right="375"/>
        <w:jc w:val="left"/>
        <w:rPr>
          <w:sz w:val="24"/>
          <w:szCs w:val="24"/>
        </w:rPr>
      </w:pPr>
    </w:p>
    <w:p w14:paraId="47F5B172" w14:textId="73604F72" w:rsidR="00934F63" w:rsidRDefault="00934F63" w:rsidP="00934F63">
      <w:pPr>
        <w:ind w:left="325" w:right="375"/>
        <w:jc w:val="left"/>
        <w:rPr>
          <w:rFonts w:eastAsiaTheme="minorHAnsi"/>
          <w:color w:val="auto"/>
          <w:sz w:val="24"/>
          <w:szCs w:val="24"/>
          <w:u w:val="single"/>
          <w:lang w:eastAsia="en-US"/>
        </w:rPr>
      </w:pPr>
      <w:r w:rsidRPr="00587D41">
        <w:rPr>
          <w:rFonts w:eastAsiaTheme="minorHAnsi"/>
          <w:color w:val="auto"/>
          <w:sz w:val="24"/>
          <w:szCs w:val="24"/>
          <w:u w:val="single"/>
          <w:lang w:eastAsia="en-US"/>
        </w:rPr>
        <w:t>Child Exploitation Champions</w:t>
      </w:r>
      <w:r w:rsidR="0056490B">
        <w:rPr>
          <w:rFonts w:eastAsiaTheme="minorHAnsi"/>
          <w:color w:val="auto"/>
          <w:sz w:val="24"/>
          <w:szCs w:val="24"/>
          <w:u w:val="single"/>
          <w:lang w:eastAsia="en-US"/>
        </w:rPr>
        <w:t xml:space="preserve"> Meeting</w:t>
      </w:r>
    </w:p>
    <w:p w14:paraId="5847BF89" w14:textId="6C96038D" w:rsidR="00934F63" w:rsidRPr="00587D41" w:rsidRDefault="00934F63">
      <w:pPr>
        <w:ind w:left="325" w:right="375"/>
        <w:jc w:val="left"/>
        <w:rPr>
          <w:rFonts w:eastAsiaTheme="minorHAnsi"/>
          <w:color w:val="auto"/>
          <w:sz w:val="24"/>
          <w:szCs w:val="24"/>
          <w:lang w:eastAsia="en-US"/>
        </w:rPr>
      </w:pPr>
      <w:r>
        <w:rPr>
          <w:rFonts w:eastAsiaTheme="minorHAnsi"/>
          <w:color w:val="auto"/>
          <w:sz w:val="24"/>
          <w:szCs w:val="24"/>
          <w:lang w:eastAsia="en-US"/>
        </w:rPr>
        <w:t xml:space="preserve">There are identified Child Exploitation Champions across all Locality teams and Service areas within Children’s Services. The CE Champions meet </w:t>
      </w:r>
      <w:proofErr w:type="gramStart"/>
      <w:r>
        <w:rPr>
          <w:rFonts w:eastAsiaTheme="minorHAnsi"/>
          <w:color w:val="auto"/>
          <w:sz w:val="24"/>
          <w:szCs w:val="24"/>
          <w:lang w:eastAsia="en-US"/>
        </w:rPr>
        <w:t>on a monthly basis</w:t>
      </w:r>
      <w:proofErr w:type="gramEnd"/>
      <w:r w:rsidR="00993D9B">
        <w:rPr>
          <w:rFonts w:eastAsiaTheme="minorHAnsi"/>
          <w:color w:val="auto"/>
          <w:sz w:val="24"/>
          <w:szCs w:val="24"/>
          <w:lang w:eastAsia="en-US"/>
        </w:rPr>
        <w:t xml:space="preserve"> to share updates from CAROLE Tactical Group, IMPACT meeting and Youth at Risk meetings. The CE Champions identify</w:t>
      </w:r>
      <w:r>
        <w:rPr>
          <w:rFonts w:eastAsiaTheme="minorHAnsi"/>
          <w:color w:val="auto"/>
          <w:sz w:val="24"/>
          <w:szCs w:val="24"/>
          <w:lang w:eastAsia="en-US"/>
        </w:rPr>
        <w:t xml:space="preserve"> themes and developments from each area ensuring that there is a shared understanding of risks and concerns across Dorset Council area and neighbouring authorities. The CE Champions meeting shares good practice</w:t>
      </w:r>
      <w:r w:rsidR="00993D9B">
        <w:rPr>
          <w:rFonts w:eastAsiaTheme="minorHAnsi"/>
          <w:color w:val="auto"/>
          <w:sz w:val="24"/>
          <w:szCs w:val="24"/>
          <w:lang w:eastAsia="en-US"/>
        </w:rPr>
        <w:t xml:space="preserve"> and updates in policy, procedures, </w:t>
      </w:r>
      <w:proofErr w:type="gramStart"/>
      <w:r w:rsidR="00993D9B">
        <w:rPr>
          <w:rFonts w:eastAsiaTheme="minorHAnsi"/>
          <w:color w:val="auto"/>
          <w:sz w:val="24"/>
          <w:szCs w:val="24"/>
          <w:lang w:eastAsia="en-US"/>
        </w:rPr>
        <w:t>legislation</w:t>
      </w:r>
      <w:proofErr w:type="gramEnd"/>
      <w:r w:rsidR="00993D9B">
        <w:rPr>
          <w:rFonts w:eastAsiaTheme="minorHAnsi"/>
          <w:color w:val="auto"/>
          <w:sz w:val="24"/>
          <w:szCs w:val="24"/>
          <w:lang w:eastAsia="en-US"/>
        </w:rPr>
        <w:t xml:space="preserve"> or guidance which the Champions are responsible for sharing within their locality or service are to promote consistency in good practice. </w:t>
      </w:r>
    </w:p>
    <w:p w14:paraId="1C3CF4B8" w14:textId="6984EA2B" w:rsidR="00934F63" w:rsidRDefault="00934F63" w:rsidP="00934F63">
      <w:pPr>
        <w:ind w:left="325" w:right="375"/>
        <w:jc w:val="left"/>
        <w:rPr>
          <w:rFonts w:eastAsiaTheme="minorHAnsi"/>
          <w:color w:val="auto"/>
          <w:sz w:val="24"/>
          <w:szCs w:val="24"/>
          <w:u w:val="single"/>
          <w:lang w:eastAsia="en-US"/>
        </w:rPr>
      </w:pPr>
    </w:p>
    <w:p w14:paraId="2B185DB9" w14:textId="5213313B" w:rsidR="00934F63" w:rsidRDefault="00934F63" w:rsidP="00934F63">
      <w:pPr>
        <w:ind w:left="325" w:right="375"/>
        <w:jc w:val="left"/>
        <w:rPr>
          <w:rFonts w:eastAsiaTheme="minorHAnsi"/>
          <w:color w:val="auto"/>
          <w:sz w:val="24"/>
          <w:szCs w:val="24"/>
          <w:u w:val="single"/>
          <w:lang w:eastAsia="en-US"/>
        </w:rPr>
      </w:pPr>
      <w:r>
        <w:rPr>
          <w:rFonts w:eastAsiaTheme="minorHAnsi"/>
          <w:color w:val="auto"/>
          <w:sz w:val="24"/>
          <w:szCs w:val="24"/>
          <w:u w:val="single"/>
          <w:lang w:eastAsia="en-US"/>
        </w:rPr>
        <w:t xml:space="preserve">IMPACT meeting </w:t>
      </w:r>
    </w:p>
    <w:p w14:paraId="45548BC2" w14:textId="4C25C400" w:rsidR="00993D9B" w:rsidRPr="00587D41" w:rsidRDefault="00993D9B" w:rsidP="00934F63">
      <w:pPr>
        <w:ind w:left="325" w:right="375"/>
        <w:jc w:val="left"/>
        <w:rPr>
          <w:rFonts w:eastAsiaTheme="minorHAnsi"/>
          <w:color w:val="auto"/>
          <w:sz w:val="24"/>
          <w:szCs w:val="24"/>
          <w:lang w:eastAsia="en-US"/>
        </w:rPr>
      </w:pPr>
      <w:r>
        <w:rPr>
          <w:rFonts w:eastAsiaTheme="minorHAnsi"/>
          <w:color w:val="auto"/>
          <w:sz w:val="24"/>
          <w:szCs w:val="24"/>
          <w:lang w:eastAsia="en-US"/>
        </w:rPr>
        <w:t>Dorset Police IMPACT meeting is held on a weekly basis with Police</w:t>
      </w:r>
      <w:r w:rsidR="00CE0AA3">
        <w:rPr>
          <w:rFonts w:eastAsiaTheme="minorHAnsi"/>
          <w:color w:val="auto"/>
          <w:sz w:val="24"/>
          <w:szCs w:val="24"/>
          <w:lang w:eastAsia="en-US"/>
        </w:rPr>
        <w:t xml:space="preserve"> IMPACT and Neighbourhood Policing</w:t>
      </w:r>
      <w:r>
        <w:rPr>
          <w:rFonts w:eastAsiaTheme="minorHAnsi"/>
          <w:color w:val="auto"/>
          <w:sz w:val="24"/>
          <w:szCs w:val="24"/>
          <w:lang w:eastAsia="en-US"/>
        </w:rPr>
        <w:t>, Dorset Children’s Services and BCP Children’s Services</w:t>
      </w:r>
      <w:r w:rsidR="00CE0AA3">
        <w:rPr>
          <w:rFonts w:eastAsiaTheme="minorHAnsi"/>
          <w:color w:val="auto"/>
          <w:sz w:val="24"/>
          <w:szCs w:val="24"/>
          <w:lang w:eastAsia="en-US"/>
        </w:rPr>
        <w:t xml:space="preserve">, Youth Justice Service </w:t>
      </w:r>
      <w:r>
        <w:rPr>
          <w:rFonts w:eastAsiaTheme="minorHAnsi"/>
          <w:color w:val="auto"/>
          <w:sz w:val="24"/>
          <w:szCs w:val="24"/>
          <w:lang w:eastAsia="en-US"/>
        </w:rPr>
        <w:t>to provide operational updates and share intelligence to support disruption</w:t>
      </w:r>
      <w:r w:rsidR="00CE0AA3">
        <w:rPr>
          <w:rFonts w:eastAsiaTheme="minorHAnsi"/>
          <w:color w:val="auto"/>
          <w:sz w:val="24"/>
          <w:szCs w:val="24"/>
          <w:lang w:eastAsia="en-US"/>
        </w:rPr>
        <w:t xml:space="preserve"> around our most vulnerable children and concerning adults. Identify cross border links between Dorset and BCP. </w:t>
      </w:r>
    </w:p>
    <w:p w14:paraId="2AE2CDA3" w14:textId="77777777" w:rsidR="00934F63" w:rsidRPr="001829B3" w:rsidRDefault="00934F63" w:rsidP="00934F63">
      <w:pPr>
        <w:ind w:left="325" w:right="375"/>
        <w:jc w:val="left"/>
        <w:rPr>
          <w:rFonts w:eastAsiaTheme="minorHAnsi"/>
          <w:color w:val="auto"/>
          <w:sz w:val="24"/>
          <w:szCs w:val="24"/>
          <w:u w:val="single"/>
          <w:lang w:eastAsia="en-US"/>
        </w:rPr>
      </w:pPr>
    </w:p>
    <w:p w14:paraId="6E937A31" w14:textId="1835BA68" w:rsidR="00934F63" w:rsidRPr="001829B3" w:rsidRDefault="00934F63" w:rsidP="00934F63">
      <w:pPr>
        <w:ind w:left="325" w:right="375"/>
        <w:jc w:val="left"/>
        <w:rPr>
          <w:rFonts w:eastAsiaTheme="minorHAnsi"/>
          <w:color w:val="auto"/>
          <w:sz w:val="24"/>
          <w:szCs w:val="24"/>
          <w:u w:val="single"/>
          <w:lang w:eastAsia="en-US"/>
        </w:rPr>
      </w:pPr>
      <w:r w:rsidRPr="00587D41">
        <w:rPr>
          <w:rFonts w:eastAsiaTheme="minorHAnsi"/>
          <w:color w:val="auto"/>
          <w:sz w:val="24"/>
          <w:szCs w:val="24"/>
          <w:u w:val="single"/>
          <w:lang w:eastAsia="en-US"/>
        </w:rPr>
        <w:lastRenderedPageBreak/>
        <w:t>Youth at Risk</w:t>
      </w:r>
      <w:r w:rsidR="00993D9B">
        <w:rPr>
          <w:rFonts w:eastAsiaTheme="minorHAnsi"/>
          <w:color w:val="auto"/>
          <w:sz w:val="24"/>
          <w:szCs w:val="24"/>
          <w:u w:val="single"/>
          <w:lang w:eastAsia="en-US"/>
        </w:rPr>
        <w:t xml:space="preserve"> (YAR)</w:t>
      </w:r>
      <w:r w:rsidRPr="00587D41">
        <w:rPr>
          <w:rFonts w:eastAsiaTheme="minorHAnsi"/>
          <w:color w:val="auto"/>
          <w:sz w:val="24"/>
          <w:szCs w:val="24"/>
          <w:u w:val="single"/>
          <w:lang w:eastAsia="en-US"/>
        </w:rPr>
        <w:t xml:space="preserve"> Meetings</w:t>
      </w:r>
      <w:r>
        <w:rPr>
          <w:rFonts w:eastAsiaTheme="minorHAnsi"/>
          <w:color w:val="auto"/>
          <w:sz w:val="24"/>
          <w:szCs w:val="24"/>
          <w:u w:val="single"/>
          <w:lang w:eastAsia="en-US"/>
        </w:rPr>
        <w:t xml:space="preserve"> </w:t>
      </w:r>
    </w:p>
    <w:p w14:paraId="1E8E6C57" w14:textId="77777777" w:rsidR="00CE0AA3" w:rsidRDefault="00993D9B" w:rsidP="00210292">
      <w:pPr>
        <w:ind w:left="325" w:right="375"/>
        <w:jc w:val="left"/>
        <w:rPr>
          <w:sz w:val="24"/>
          <w:szCs w:val="24"/>
        </w:rPr>
      </w:pPr>
      <w:r>
        <w:rPr>
          <w:sz w:val="24"/>
          <w:szCs w:val="24"/>
        </w:rPr>
        <w:t xml:space="preserve">Youth at Risk Meetings are held </w:t>
      </w:r>
      <w:proofErr w:type="gramStart"/>
      <w:r>
        <w:rPr>
          <w:sz w:val="24"/>
          <w:szCs w:val="24"/>
        </w:rPr>
        <w:t>on a monthly basis</w:t>
      </w:r>
      <w:proofErr w:type="gramEnd"/>
      <w:r>
        <w:rPr>
          <w:sz w:val="24"/>
          <w:szCs w:val="24"/>
        </w:rPr>
        <w:t xml:space="preserve"> in each of the six Locality areas and are chaired by the Targeted Youth Workers</w:t>
      </w:r>
      <w:r w:rsidR="0056490B">
        <w:rPr>
          <w:sz w:val="24"/>
          <w:szCs w:val="24"/>
        </w:rPr>
        <w:t xml:space="preserve">. The Youth at Risk meetings involve Neighbourhood Police, Local Education Providers, Health, Drug and alcohol services, </w:t>
      </w:r>
      <w:r w:rsidR="00CE0AA3">
        <w:rPr>
          <w:sz w:val="24"/>
          <w:szCs w:val="24"/>
        </w:rPr>
        <w:t xml:space="preserve">Youth Justice Service, Community groups, Children’s Social Care, ASB team. </w:t>
      </w:r>
    </w:p>
    <w:p w14:paraId="4D5CB440" w14:textId="0F341925" w:rsidR="0056490B" w:rsidRDefault="00CE0AA3" w:rsidP="00210292">
      <w:pPr>
        <w:ind w:left="325" w:right="375"/>
        <w:jc w:val="left"/>
        <w:rPr>
          <w:sz w:val="24"/>
          <w:szCs w:val="24"/>
        </w:rPr>
      </w:pPr>
      <w:r>
        <w:rPr>
          <w:sz w:val="24"/>
          <w:szCs w:val="24"/>
        </w:rPr>
        <w:t>Y</w:t>
      </w:r>
      <w:r w:rsidR="0056490B">
        <w:rPr>
          <w:sz w:val="24"/>
          <w:szCs w:val="24"/>
        </w:rPr>
        <w:t xml:space="preserve">AR meetings focus on children and young people who are not known to Statutory Children’s </w:t>
      </w:r>
      <w:proofErr w:type="gramStart"/>
      <w:r w:rsidR="0056490B">
        <w:rPr>
          <w:sz w:val="24"/>
          <w:szCs w:val="24"/>
        </w:rPr>
        <w:t>Services</w:t>
      </w:r>
      <w:proofErr w:type="gramEnd"/>
      <w:r w:rsidR="0056490B">
        <w:rPr>
          <w:sz w:val="24"/>
          <w:szCs w:val="24"/>
        </w:rPr>
        <w:t xml:space="preserve"> but emerging risks of exploitation</w:t>
      </w:r>
      <w:r>
        <w:rPr>
          <w:sz w:val="24"/>
          <w:szCs w:val="24"/>
        </w:rPr>
        <w:t xml:space="preserve"> and Anti-Social behaviours</w:t>
      </w:r>
      <w:r w:rsidR="0056490B">
        <w:rPr>
          <w:sz w:val="24"/>
          <w:szCs w:val="24"/>
        </w:rPr>
        <w:t xml:space="preserve"> are being identified. The outcome of the YAR is that young people who are identified as being on the </w:t>
      </w:r>
      <w:r>
        <w:rPr>
          <w:sz w:val="24"/>
          <w:szCs w:val="24"/>
        </w:rPr>
        <w:t>periphery</w:t>
      </w:r>
      <w:r w:rsidR="0056490B">
        <w:rPr>
          <w:sz w:val="24"/>
          <w:szCs w:val="24"/>
        </w:rPr>
        <w:t xml:space="preserve"> of exploitation risks have a lead agency identified to take an action to reduce risk. This can be an action for the individual child</w:t>
      </w:r>
      <w:r>
        <w:rPr>
          <w:sz w:val="24"/>
          <w:szCs w:val="24"/>
        </w:rPr>
        <w:t>,</w:t>
      </w:r>
      <w:r w:rsidR="0056490B">
        <w:rPr>
          <w:sz w:val="24"/>
          <w:szCs w:val="24"/>
        </w:rPr>
        <w:t xml:space="preserve"> for a group of young people</w:t>
      </w:r>
      <w:r>
        <w:rPr>
          <w:sz w:val="24"/>
          <w:szCs w:val="24"/>
        </w:rPr>
        <w:t xml:space="preserve"> or for a location</w:t>
      </w:r>
      <w:r w:rsidR="0056490B">
        <w:rPr>
          <w:sz w:val="24"/>
          <w:szCs w:val="24"/>
        </w:rPr>
        <w:t xml:space="preserve">. </w:t>
      </w:r>
      <w:r>
        <w:rPr>
          <w:sz w:val="24"/>
          <w:szCs w:val="24"/>
        </w:rPr>
        <w:t xml:space="preserve">The YAR also raises awareness of any changing trends and themes around exploitation, anti- social </w:t>
      </w:r>
      <w:proofErr w:type="gramStart"/>
      <w:r>
        <w:rPr>
          <w:sz w:val="24"/>
          <w:szCs w:val="24"/>
        </w:rPr>
        <w:t>behaviours</w:t>
      </w:r>
      <w:proofErr w:type="gramEnd"/>
      <w:r>
        <w:rPr>
          <w:sz w:val="24"/>
          <w:szCs w:val="24"/>
        </w:rPr>
        <w:t xml:space="preserve"> and substances. </w:t>
      </w:r>
    </w:p>
    <w:p w14:paraId="743F534F" w14:textId="77777777" w:rsidR="009D6656" w:rsidRPr="003E5F52" w:rsidRDefault="009D6656" w:rsidP="00210292">
      <w:pPr>
        <w:ind w:left="325" w:right="375"/>
        <w:jc w:val="left"/>
        <w:rPr>
          <w:sz w:val="24"/>
          <w:szCs w:val="24"/>
        </w:rPr>
      </w:pPr>
    </w:p>
    <w:p w14:paraId="77A105E5" w14:textId="60534770" w:rsidR="008B7B1B" w:rsidRPr="003E5F52" w:rsidRDefault="008B7B1B" w:rsidP="00210292">
      <w:pPr>
        <w:keepNext/>
        <w:keepLines/>
        <w:spacing w:after="206"/>
        <w:ind w:left="0" w:right="55" w:firstLine="315"/>
        <w:jc w:val="left"/>
        <w:outlineLvl w:val="2"/>
        <w:rPr>
          <w:b/>
          <w:sz w:val="24"/>
          <w:szCs w:val="24"/>
          <w:u w:val="single"/>
        </w:rPr>
      </w:pPr>
      <w:r w:rsidRPr="003E5F52">
        <w:rPr>
          <w:b/>
          <w:sz w:val="24"/>
          <w:szCs w:val="24"/>
          <w:u w:val="single"/>
        </w:rPr>
        <w:t>C</w:t>
      </w:r>
      <w:r w:rsidR="00C60BFE" w:rsidRPr="003E5F52">
        <w:rPr>
          <w:b/>
          <w:sz w:val="24"/>
          <w:szCs w:val="24"/>
          <w:u w:val="single"/>
        </w:rPr>
        <w:t>hild Exploitation</w:t>
      </w:r>
      <w:r w:rsidR="00093840" w:rsidRPr="003E5F52">
        <w:rPr>
          <w:b/>
          <w:sz w:val="24"/>
          <w:szCs w:val="24"/>
          <w:u w:val="single"/>
        </w:rPr>
        <w:t xml:space="preserve"> Risk Assessment</w:t>
      </w:r>
      <w:r w:rsidR="001C2767" w:rsidRPr="003E5F52">
        <w:rPr>
          <w:b/>
          <w:sz w:val="24"/>
          <w:szCs w:val="24"/>
          <w:u w:val="single"/>
        </w:rPr>
        <w:t xml:space="preserve"> and intervention</w:t>
      </w:r>
    </w:p>
    <w:p w14:paraId="776C168D" w14:textId="428B1B91" w:rsidR="008B7B1B" w:rsidRPr="003E5F52" w:rsidRDefault="00B612A7" w:rsidP="00210292">
      <w:pPr>
        <w:spacing w:line="271" w:lineRule="auto"/>
        <w:ind w:left="325" w:right="375"/>
        <w:jc w:val="left"/>
        <w:rPr>
          <w:sz w:val="24"/>
          <w:szCs w:val="24"/>
        </w:rPr>
      </w:pPr>
      <w:r w:rsidRPr="003E5F52">
        <w:rPr>
          <w:sz w:val="24"/>
          <w:szCs w:val="24"/>
        </w:rPr>
        <w:t>For all new referrals</w:t>
      </w:r>
      <w:r w:rsidR="004D6069" w:rsidRPr="003E5F52">
        <w:rPr>
          <w:sz w:val="24"/>
          <w:szCs w:val="24"/>
        </w:rPr>
        <w:t>, t</w:t>
      </w:r>
      <w:r w:rsidR="008B7B1B" w:rsidRPr="003E5F52">
        <w:rPr>
          <w:sz w:val="24"/>
          <w:szCs w:val="24"/>
        </w:rPr>
        <w:t xml:space="preserve">he </w:t>
      </w:r>
      <w:proofErr w:type="spellStart"/>
      <w:r w:rsidR="00D20668" w:rsidRPr="003E5F52">
        <w:rPr>
          <w:sz w:val="24"/>
          <w:szCs w:val="24"/>
        </w:rPr>
        <w:t>C</w:t>
      </w:r>
      <w:r w:rsidR="004B62B3">
        <w:rPr>
          <w:sz w:val="24"/>
          <w:szCs w:val="24"/>
        </w:rPr>
        <w:t>hA</w:t>
      </w:r>
      <w:r w:rsidR="00D20668" w:rsidRPr="003E5F52">
        <w:rPr>
          <w:sz w:val="24"/>
          <w:szCs w:val="24"/>
        </w:rPr>
        <w:t>D</w:t>
      </w:r>
      <w:proofErr w:type="spellEnd"/>
      <w:r w:rsidR="008B7B1B" w:rsidRPr="003E5F52">
        <w:rPr>
          <w:sz w:val="24"/>
          <w:szCs w:val="24"/>
        </w:rPr>
        <w:t xml:space="preserve"> will provide a key role in establishing those at risk of C</w:t>
      </w:r>
      <w:r w:rsidR="00D20668" w:rsidRPr="003E5F52">
        <w:rPr>
          <w:sz w:val="24"/>
          <w:szCs w:val="24"/>
        </w:rPr>
        <w:t>hild Exploitation</w:t>
      </w:r>
      <w:r w:rsidR="008B7B1B" w:rsidRPr="003E5F52">
        <w:rPr>
          <w:sz w:val="24"/>
          <w:szCs w:val="24"/>
        </w:rPr>
        <w:t xml:space="preserve"> by identifying the warning signs within </w:t>
      </w:r>
      <w:r w:rsidR="00D20668" w:rsidRPr="003E5F52">
        <w:rPr>
          <w:sz w:val="24"/>
          <w:szCs w:val="24"/>
        </w:rPr>
        <w:t>the conversations held with referrers</w:t>
      </w:r>
      <w:r w:rsidR="008B7B1B" w:rsidRPr="003E5F52">
        <w:rPr>
          <w:sz w:val="24"/>
          <w:szCs w:val="24"/>
        </w:rPr>
        <w:t>.</w:t>
      </w:r>
      <w:r w:rsidR="00921585" w:rsidRPr="003E5F52">
        <w:rPr>
          <w:sz w:val="24"/>
          <w:szCs w:val="24"/>
        </w:rPr>
        <w:t xml:space="preserve"> </w:t>
      </w:r>
      <w:r w:rsidR="004B62B3">
        <w:rPr>
          <w:sz w:val="24"/>
          <w:szCs w:val="24"/>
        </w:rPr>
        <w:t>The Child Exploitation risk assessment will inform this consultation</w:t>
      </w:r>
      <w:r w:rsidR="004D6069" w:rsidRPr="003E5F52">
        <w:rPr>
          <w:sz w:val="24"/>
          <w:szCs w:val="24"/>
        </w:rPr>
        <w:t>. (Appendix 2, Flow C</w:t>
      </w:r>
      <w:r w:rsidRPr="003E5F52">
        <w:rPr>
          <w:sz w:val="24"/>
          <w:szCs w:val="24"/>
        </w:rPr>
        <w:t>hart)</w:t>
      </w:r>
    </w:p>
    <w:p w14:paraId="38DA10FB" w14:textId="27AF2008" w:rsidR="004B62B3" w:rsidRPr="00587D41" w:rsidRDefault="004B62B3">
      <w:pPr>
        <w:jc w:val="left"/>
        <w:rPr>
          <w:sz w:val="24"/>
          <w:szCs w:val="24"/>
        </w:rPr>
      </w:pPr>
      <w:r>
        <w:rPr>
          <w:sz w:val="24"/>
          <w:szCs w:val="24"/>
        </w:rPr>
        <w:t>W</w:t>
      </w:r>
      <w:r w:rsidR="008B7B1B" w:rsidRPr="003E5F52">
        <w:rPr>
          <w:sz w:val="24"/>
          <w:szCs w:val="24"/>
        </w:rPr>
        <w:t>here C</w:t>
      </w:r>
      <w:r w:rsidR="00701062" w:rsidRPr="003E5F52">
        <w:rPr>
          <w:sz w:val="24"/>
          <w:szCs w:val="24"/>
        </w:rPr>
        <w:t xml:space="preserve">hild </w:t>
      </w:r>
      <w:r w:rsidR="008B7B1B" w:rsidRPr="003E5F52">
        <w:rPr>
          <w:sz w:val="24"/>
          <w:szCs w:val="24"/>
        </w:rPr>
        <w:t>E</w:t>
      </w:r>
      <w:r w:rsidR="00701062" w:rsidRPr="003E5F52">
        <w:rPr>
          <w:sz w:val="24"/>
          <w:szCs w:val="24"/>
        </w:rPr>
        <w:t>xploitation</w:t>
      </w:r>
      <w:r w:rsidR="008B7B1B" w:rsidRPr="003E5F52">
        <w:rPr>
          <w:sz w:val="24"/>
          <w:szCs w:val="24"/>
        </w:rPr>
        <w:t xml:space="preserve"> is </w:t>
      </w:r>
      <w:proofErr w:type="gramStart"/>
      <w:r w:rsidR="008B7B1B" w:rsidRPr="003E5F52">
        <w:rPr>
          <w:sz w:val="24"/>
          <w:szCs w:val="24"/>
        </w:rPr>
        <w:t>identified</w:t>
      </w:r>
      <w:proofErr w:type="gramEnd"/>
      <w:r w:rsidR="008B7B1B" w:rsidRPr="003E5F52">
        <w:rPr>
          <w:sz w:val="24"/>
          <w:szCs w:val="24"/>
        </w:rPr>
        <w:t xml:space="preserve"> </w:t>
      </w:r>
      <w:r>
        <w:rPr>
          <w:sz w:val="24"/>
          <w:szCs w:val="24"/>
        </w:rPr>
        <w:t>and professional judgement is agreed to be moderate then the Locality Social Care team will undertake a Child and Family Assessment and arrange a MACE meeting.</w:t>
      </w:r>
      <w:bookmarkStart w:id="2" w:name="_Hlk35198659"/>
      <w:r>
        <w:rPr>
          <w:sz w:val="24"/>
          <w:szCs w:val="24"/>
        </w:rPr>
        <w:t xml:space="preserve"> Where the professional judgement is significant risk of Child Exploitation a Strategy discussion will be convened and next actions will be followed up by the Locality Social Care Team. </w:t>
      </w:r>
    </w:p>
    <w:bookmarkEnd w:id="2"/>
    <w:p w14:paraId="42040916" w14:textId="1E399351" w:rsidR="00E50C5D" w:rsidRPr="003E5F52" w:rsidRDefault="000D5BC7" w:rsidP="00E50C5D">
      <w:pPr>
        <w:jc w:val="left"/>
        <w:rPr>
          <w:rFonts w:eastAsiaTheme="minorHAnsi"/>
          <w:color w:val="auto"/>
          <w:sz w:val="24"/>
          <w:szCs w:val="24"/>
          <w:lang w:eastAsia="en-US"/>
        </w:rPr>
      </w:pPr>
      <w:r w:rsidRPr="003E5F52">
        <w:rPr>
          <w:sz w:val="24"/>
          <w:szCs w:val="24"/>
        </w:rPr>
        <w:t>Where risk of Chil</w:t>
      </w:r>
      <w:r w:rsidR="004B62B3">
        <w:rPr>
          <w:sz w:val="24"/>
          <w:szCs w:val="24"/>
        </w:rPr>
        <w:t>d</w:t>
      </w:r>
      <w:r w:rsidRPr="003E5F52">
        <w:rPr>
          <w:sz w:val="24"/>
          <w:szCs w:val="24"/>
        </w:rPr>
        <w:t xml:space="preserve"> Exploitation is identified in relation to a child who </w:t>
      </w:r>
      <w:r w:rsidR="00793BC2" w:rsidRPr="003E5F52">
        <w:rPr>
          <w:sz w:val="24"/>
          <w:szCs w:val="24"/>
        </w:rPr>
        <w:t>currently has a</w:t>
      </w:r>
      <w:r w:rsidR="00B447E6" w:rsidRPr="003E5F52">
        <w:rPr>
          <w:sz w:val="24"/>
          <w:szCs w:val="24"/>
        </w:rPr>
        <w:t>n allocated social worker</w:t>
      </w:r>
      <w:r w:rsidR="004B62B3">
        <w:rPr>
          <w:sz w:val="24"/>
          <w:szCs w:val="24"/>
        </w:rPr>
        <w:t xml:space="preserve"> or an allocated Early Help family worker</w:t>
      </w:r>
      <w:r w:rsidR="00B447E6" w:rsidRPr="003E5F52">
        <w:rPr>
          <w:sz w:val="24"/>
          <w:szCs w:val="24"/>
        </w:rPr>
        <w:t xml:space="preserve">, </w:t>
      </w:r>
      <w:r w:rsidR="005A711C" w:rsidRPr="003E5F52">
        <w:rPr>
          <w:sz w:val="24"/>
          <w:szCs w:val="24"/>
        </w:rPr>
        <w:t xml:space="preserve">a </w:t>
      </w:r>
      <w:r w:rsidR="00B447E6" w:rsidRPr="003E5F52">
        <w:rPr>
          <w:sz w:val="24"/>
          <w:szCs w:val="24"/>
        </w:rPr>
        <w:t>Child Exploita</w:t>
      </w:r>
      <w:r w:rsidR="00D04C0D" w:rsidRPr="003E5F52">
        <w:rPr>
          <w:sz w:val="24"/>
          <w:szCs w:val="24"/>
        </w:rPr>
        <w:t>t</w:t>
      </w:r>
      <w:r w:rsidR="00B447E6" w:rsidRPr="003E5F52">
        <w:rPr>
          <w:sz w:val="24"/>
          <w:szCs w:val="24"/>
        </w:rPr>
        <w:t xml:space="preserve">ion Risk Assessment </w:t>
      </w:r>
      <w:r w:rsidR="00D04C0D" w:rsidRPr="003E5F52">
        <w:rPr>
          <w:sz w:val="24"/>
          <w:szCs w:val="24"/>
        </w:rPr>
        <w:t xml:space="preserve">will be completed and the level of risk will </w:t>
      </w:r>
      <w:r w:rsidR="005A711C" w:rsidRPr="003E5F52">
        <w:rPr>
          <w:sz w:val="24"/>
          <w:szCs w:val="24"/>
        </w:rPr>
        <w:t xml:space="preserve">be agreed between the </w:t>
      </w:r>
      <w:r w:rsidR="004B62B3">
        <w:rPr>
          <w:sz w:val="24"/>
          <w:szCs w:val="24"/>
        </w:rPr>
        <w:t>allocated worker</w:t>
      </w:r>
      <w:r w:rsidR="005A711C" w:rsidRPr="003E5F52">
        <w:rPr>
          <w:sz w:val="24"/>
          <w:szCs w:val="24"/>
        </w:rPr>
        <w:t xml:space="preserve"> and the</w:t>
      </w:r>
      <w:r w:rsidR="004B62B3">
        <w:rPr>
          <w:sz w:val="24"/>
          <w:szCs w:val="24"/>
        </w:rPr>
        <w:t xml:space="preserve"> Locality Social Care</w:t>
      </w:r>
      <w:r w:rsidR="005A711C" w:rsidRPr="003E5F52">
        <w:rPr>
          <w:sz w:val="24"/>
          <w:szCs w:val="24"/>
        </w:rPr>
        <w:t xml:space="preserve"> manager</w:t>
      </w:r>
      <w:r w:rsidR="00514FA3" w:rsidRPr="003E5F52">
        <w:rPr>
          <w:sz w:val="24"/>
          <w:szCs w:val="24"/>
        </w:rPr>
        <w:t xml:space="preserve">, </w:t>
      </w:r>
      <w:r w:rsidR="00D73651" w:rsidRPr="003E5F52">
        <w:rPr>
          <w:sz w:val="24"/>
          <w:szCs w:val="24"/>
        </w:rPr>
        <w:t xml:space="preserve">to determine next </w:t>
      </w:r>
      <w:r w:rsidR="00DD6C13" w:rsidRPr="003E5F52">
        <w:rPr>
          <w:sz w:val="24"/>
          <w:szCs w:val="24"/>
        </w:rPr>
        <w:t>steps</w:t>
      </w:r>
      <w:r w:rsidR="00E50C5D" w:rsidRPr="003E5F52">
        <w:rPr>
          <w:sz w:val="24"/>
          <w:szCs w:val="24"/>
        </w:rPr>
        <w:t xml:space="preserve"> dependent on level of risk.</w:t>
      </w:r>
      <w:r w:rsidR="004B62B3">
        <w:rPr>
          <w:sz w:val="24"/>
          <w:szCs w:val="24"/>
        </w:rPr>
        <w:t xml:space="preserve"> A step up from Early Help to Social Care must take place where risk is agreed as moderate or significant. </w:t>
      </w:r>
      <w:bookmarkStart w:id="3" w:name="_Hlk35198844"/>
    </w:p>
    <w:bookmarkEnd w:id="3"/>
    <w:p w14:paraId="72CEFAB5" w14:textId="0255A76A" w:rsidR="000C0E5C" w:rsidRDefault="00270FE4" w:rsidP="000C0E5C">
      <w:pPr>
        <w:jc w:val="left"/>
        <w:rPr>
          <w:rFonts w:eastAsiaTheme="minorHAnsi"/>
          <w:color w:val="auto"/>
          <w:sz w:val="24"/>
          <w:szCs w:val="24"/>
          <w:lang w:eastAsia="en-US"/>
        </w:rPr>
      </w:pPr>
      <w:r w:rsidRPr="003E5F52">
        <w:rPr>
          <w:rFonts w:eastAsiaTheme="minorHAnsi"/>
          <w:color w:val="auto"/>
          <w:sz w:val="24"/>
          <w:szCs w:val="24"/>
          <w:lang w:eastAsia="en-US"/>
        </w:rPr>
        <w:t>Where it is identified that there is an emerging risk of harm</w:t>
      </w:r>
      <w:r w:rsidR="00E80770" w:rsidRPr="003E5F52">
        <w:rPr>
          <w:rFonts w:eastAsiaTheme="minorHAnsi"/>
          <w:color w:val="auto"/>
          <w:sz w:val="24"/>
          <w:szCs w:val="24"/>
          <w:lang w:eastAsia="en-US"/>
        </w:rPr>
        <w:t xml:space="preserve">, intervention may be offered either </w:t>
      </w:r>
      <w:r w:rsidR="002D00EE" w:rsidRPr="003E5F52">
        <w:rPr>
          <w:rFonts w:eastAsiaTheme="minorHAnsi"/>
          <w:color w:val="auto"/>
          <w:sz w:val="24"/>
          <w:szCs w:val="24"/>
          <w:lang w:eastAsia="en-US"/>
        </w:rPr>
        <w:t>through an</w:t>
      </w:r>
      <w:r w:rsidR="00E80770" w:rsidRPr="003E5F52">
        <w:rPr>
          <w:rFonts w:eastAsiaTheme="minorHAnsi"/>
          <w:color w:val="auto"/>
          <w:sz w:val="24"/>
          <w:szCs w:val="24"/>
          <w:lang w:eastAsia="en-US"/>
        </w:rPr>
        <w:t xml:space="preserve"> Early Help Plan or Child in Need Plan</w:t>
      </w:r>
      <w:r w:rsidR="002D00EE" w:rsidRPr="003E5F52">
        <w:rPr>
          <w:rFonts w:eastAsiaTheme="minorHAnsi"/>
          <w:color w:val="auto"/>
          <w:sz w:val="24"/>
          <w:szCs w:val="24"/>
          <w:lang w:eastAsia="en-US"/>
        </w:rPr>
        <w:t xml:space="preserve"> </w:t>
      </w:r>
      <w:proofErr w:type="gramStart"/>
      <w:r w:rsidR="000C0E5C" w:rsidRPr="003E5F52">
        <w:rPr>
          <w:rFonts w:eastAsiaTheme="minorHAnsi"/>
          <w:color w:val="auto"/>
          <w:sz w:val="24"/>
          <w:szCs w:val="24"/>
          <w:lang w:eastAsia="en-US"/>
        </w:rPr>
        <w:t>in order to</w:t>
      </w:r>
      <w:proofErr w:type="gramEnd"/>
      <w:r w:rsidR="000C0E5C" w:rsidRPr="003E5F52">
        <w:rPr>
          <w:rFonts w:eastAsiaTheme="minorHAnsi"/>
          <w:color w:val="auto"/>
          <w:sz w:val="24"/>
          <w:szCs w:val="24"/>
          <w:lang w:eastAsia="en-US"/>
        </w:rPr>
        <w:t xml:space="preserve"> disrupt and reduce risk. </w:t>
      </w:r>
    </w:p>
    <w:p w14:paraId="0A5592DC" w14:textId="77777777" w:rsidR="0056490B" w:rsidRDefault="0056490B" w:rsidP="000C0E5C">
      <w:pPr>
        <w:jc w:val="left"/>
        <w:rPr>
          <w:rFonts w:eastAsiaTheme="minorHAnsi"/>
          <w:color w:val="auto"/>
          <w:sz w:val="24"/>
          <w:szCs w:val="24"/>
          <w:lang w:eastAsia="en-US"/>
        </w:rPr>
      </w:pPr>
    </w:p>
    <w:p w14:paraId="13648F57" w14:textId="77777777" w:rsidR="009D6656" w:rsidRPr="00587D41" w:rsidRDefault="009D6656" w:rsidP="009D6656">
      <w:pPr>
        <w:ind w:left="325" w:right="375"/>
        <w:jc w:val="left"/>
        <w:rPr>
          <w:rFonts w:eastAsiaTheme="minorHAnsi"/>
          <w:b/>
          <w:bCs/>
          <w:color w:val="auto"/>
          <w:sz w:val="24"/>
          <w:szCs w:val="24"/>
          <w:u w:val="single"/>
          <w:lang w:eastAsia="en-US"/>
        </w:rPr>
      </w:pPr>
      <w:r w:rsidRPr="00587D41">
        <w:rPr>
          <w:rFonts w:eastAsiaTheme="minorHAnsi"/>
          <w:b/>
          <w:bCs/>
          <w:color w:val="auto"/>
          <w:sz w:val="24"/>
          <w:szCs w:val="24"/>
          <w:u w:val="single"/>
          <w:lang w:eastAsia="en-US"/>
        </w:rPr>
        <w:t>Strategy Meetings</w:t>
      </w:r>
      <w:r w:rsidRPr="00587D41">
        <w:rPr>
          <w:b/>
          <w:bCs/>
          <w:sz w:val="24"/>
          <w:szCs w:val="24"/>
          <w:u w:val="single"/>
        </w:rPr>
        <w:t xml:space="preserve"> </w:t>
      </w:r>
    </w:p>
    <w:p w14:paraId="13DBBBA0" w14:textId="77777777" w:rsidR="009D6656" w:rsidRPr="003E5F52" w:rsidRDefault="009D6656" w:rsidP="009D6656">
      <w:pPr>
        <w:spacing w:line="271" w:lineRule="auto"/>
        <w:ind w:left="325" w:right="375"/>
        <w:jc w:val="left"/>
        <w:rPr>
          <w:sz w:val="24"/>
          <w:szCs w:val="24"/>
        </w:rPr>
      </w:pPr>
      <w:r w:rsidRPr="003E5F52">
        <w:rPr>
          <w:sz w:val="24"/>
          <w:szCs w:val="24"/>
        </w:rPr>
        <w:t xml:space="preserve">These meetings will be convened by Children’s Services, as specified by the </w:t>
      </w:r>
      <w:r w:rsidRPr="00AC1E6B">
        <w:rPr>
          <w:color w:val="auto"/>
          <w:sz w:val="24"/>
          <w:szCs w:val="24"/>
        </w:rPr>
        <w:t>Pan-Dorset Multi-Agency Safeguarding Procedures</w:t>
      </w:r>
      <w:r>
        <w:rPr>
          <w:color w:val="auto"/>
          <w:sz w:val="24"/>
          <w:szCs w:val="24"/>
        </w:rPr>
        <w:t xml:space="preserve"> where a significant risk of exploitation is identified. </w:t>
      </w:r>
      <w:r w:rsidRPr="00AC1E6B">
        <w:rPr>
          <w:color w:val="auto"/>
          <w:sz w:val="24"/>
          <w:szCs w:val="24"/>
        </w:rPr>
        <w:t xml:space="preserve"> </w:t>
      </w:r>
      <w:r w:rsidRPr="003E5F52">
        <w:rPr>
          <w:sz w:val="24"/>
          <w:szCs w:val="24"/>
        </w:rPr>
        <w:t>The meeting will</w:t>
      </w:r>
      <w:r>
        <w:rPr>
          <w:sz w:val="24"/>
          <w:szCs w:val="24"/>
        </w:rPr>
        <w:t xml:space="preserve"> also</w:t>
      </w:r>
      <w:r w:rsidRPr="003E5F52">
        <w:rPr>
          <w:sz w:val="24"/>
          <w:szCs w:val="24"/>
        </w:rPr>
        <w:t xml:space="preserve"> include those professionals </w:t>
      </w:r>
      <w:r w:rsidRPr="003E5F52">
        <w:rPr>
          <w:sz w:val="24"/>
          <w:szCs w:val="24"/>
        </w:rPr>
        <w:lastRenderedPageBreak/>
        <w:t xml:space="preserve">who are working with the individual children to coordinate and deliver a child in need or child protection plan. The meeting will share all relevant information and agree a plan to safeguard the individual child to achieve a positive outcome. The Child Exploitation lead in Children’s Services and the Police (chair and co-chair of the Tactical Group) should have an overview of these cases and </w:t>
      </w:r>
      <w:r w:rsidRPr="00C5025C">
        <w:rPr>
          <w:sz w:val="24"/>
          <w:szCs w:val="24"/>
        </w:rPr>
        <w:t>feed trends</w:t>
      </w:r>
      <w:r w:rsidRPr="003E5F52">
        <w:rPr>
          <w:sz w:val="24"/>
          <w:szCs w:val="24"/>
        </w:rPr>
        <w:t xml:space="preserve"> into the CAROLE Tactical Group.</w:t>
      </w:r>
    </w:p>
    <w:p w14:paraId="47F9AD7A" w14:textId="5080F923" w:rsidR="004B62B3" w:rsidRDefault="004B62B3" w:rsidP="000C0E5C">
      <w:pPr>
        <w:jc w:val="left"/>
        <w:rPr>
          <w:rFonts w:eastAsiaTheme="minorHAnsi"/>
          <w:color w:val="auto"/>
          <w:sz w:val="24"/>
          <w:szCs w:val="24"/>
          <w:lang w:eastAsia="en-US"/>
        </w:rPr>
      </w:pPr>
    </w:p>
    <w:p w14:paraId="7EE2890E" w14:textId="15D16763" w:rsidR="004B62B3" w:rsidRDefault="004B62B3" w:rsidP="000C0E5C">
      <w:pPr>
        <w:jc w:val="left"/>
        <w:rPr>
          <w:rFonts w:eastAsiaTheme="minorHAnsi"/>
          <w:b/>
          <w:bCs/>
          <w:color w:val="auto"/>
          <w:sz w:val="24"/>
          <w:szCs w:val="24"/>
          <w:u w:val="single"/>
          <w:lang w:eastAsia="en-US"/>
        </w:rPr>
      </w:pPr>
      <w:r>
        <w:rPr>
          <w:rFonts w:eastAsiaTheme="minorHAnsi"/>
          <w:b/>
          <w:bCs/>
          <w:color w:val="auto"/>
          <w:sz w:val="24"/>
          <w:szCs w:val="24"/>
          <w:u w:val="single"/>
          <w:lang w:eastAsia="en-US"/>
        </w:rPr>
        <w:t xml:space="preserve">Multi Agency Child Exploitation (MACE) meetings </w:t>
      </w:r>
    </w:p>
    <w:p w14:paraId="1D77FB7C" w14:textId="524243DE" w:rsidR="004B62B3" w:rsidRDefault="004B62B3" w:rsidP="000C0E5C">
      <w:pPr>
        <w:jc w:val="left"/>
        <w:rPr>
          <w:rFonts w:eastAsiaTheme="minorHAnsi"/>
          <w:color w:val="auto"/>
          <w:sz w:val="24"/>
          <w:szCs w:val="24"/>
          <w:lang w:eastAsia="en-US"/>
        </w:rPr>
      </w:pPr>
      <w:r>
        <w:rPr>
          <w:rFonts w:eastAsiaTheme="minorHAnsi"/>
          <w:color w:val="auto"/>
          <w:sz w:val="24"/>
          <w:szCs w:val="24"/>
          <w:lang w:eastAsia="en-US"/>
        </w:rPr>
        <w:t xml:space="preserve">Where a moderate or significant risk of exploitation is identified and agreed a MACE meeting should be convened within 15 days of the initial risk assessment. The initial MACE meetings should include invites to the standard list of professionals (see Appendix 4) so that the child exploitation risks can be flagged on the child’s records within these agencies to link any potential risks. </w:t>
      </w:r>
      <w:r w:rsidR="008C0210">
        <w:rPr>
          <w:rFonts w:eastAsiaTheme="minorHAnsi"/>
          <w:color w:val="auto"/>
          <w:sz w:val="24"/>
          <w:szCs w:val="24"/>
          <w:lang w:eastAsia="en-US"/>
        </w:rPr>
        <w:t xml:space="preserve">The young person, parents, </w:t>
      </w:r>
      <w:proofErr w:type="gramStart"/>
      <w:r w:rsidR="008C0210">
        <w:rPr>
          <w:rFonts w:eastAsiaTheme="minorHAnsi"/>
          <w:color w:val="auto"/>
          <w:sz w:val="24"/>
          <w:szCs w:val="24"/>
          <w:lang w:eastAsia="en-US"/>
        </w:rPr>
        <w:t>carers</w:t>
      </w:r>
      <w:proofErr w:type="gramEnd"/>
      <w:r w:rsidR="008C0210">
        <w:rPr>
          <w:rFonts w:eastAsiaTheme="minorHAnsi"/>
          <w:color w:val="auto"/>
          <w:sz w:val="24"/>
          <w:szCs w:val="24"/>
          <w:lang w:eastAsia="en-US"/>
        </w:rPr>
        <w:t xml:space="preserve"> and any other professionals that can support the reduction of risk should also be invited. </w:t>
      </w:r>
    </w:p>
    <w:p w14:paraId="53327C74" w14:textId="08A2DE13" w:rsidR="008C0210" w:rsidRDefault="008C0210" w:rsidP="000C0E5C">
      <w:pPr>
        <w:jc w:val="left"/>
        <w:rPr>
          <w:rFonts w:eastAsiaTheme="minorHAnsi"/>
          <w:color w:val="auto"/>
          <w:sz w:val="24"/>
          <w:szCs w:val="24"/>
          <w:lang w:eastAsia="en-US"/>
        </w:rPr>
      </w:pPr>
      <w:r>
        <w:rPr>
          <w:rFonts w:eastAsiaTheme="minorHAnsi"/>
          <w:color w:val="auto"/>
          <w:sz w:val="24"/>
          <w:szCs w:val="24"/>
          <w:lang w:eastAsia="en-US"/>
        </w:rPr>
        <w:t xml:space="preserve">It is important that young people and their parents/ carers are involved in their MACE meetings to engage them with plans to reduce risk. There </w:t>
      </w:r>
      <w:proofErr w:type="spellStart"/>
      <w:r>
        <w:rPr>
          <w:rFonts w:eastAsiaTheme="minorHAnsi"/>
          <w:color w:val="auto"/>
          <w:sz w:val="24"/>
          <w:szCs w:val="24"/>
          <w:lang w:eastAsia="en-US"/>
        </w:rPr>
        <w:t>maybe</w:t>
      </w:r>
      <w:proofErr w:type="spellEnd"/>
      <w:r>
        <w:rPr>
          <w:rFonts w:eastAsiaTheme="minorHAnsi"/>
          <w:color w:val="auto"/>
          <w:sz w:val="24"/>
          <w:szCs w:val="24"/>
          <w:lang w:eastAsia="en-US"/>
        </w:rPr>
        <w:t xml:space="preserve"> times when the meeting also needs a </w:t>
      </w:r>
      <w:proofErr w:type="gramStart"/>
      <w:r>
        <w:rPr>
          <w:rFonts w:eastAsiaTheme="minorHAnsi"/>
          <w:color w:val="auto"/>
          <w:sz w:val="24"/>
          <w:szCs w:val="24"/>
          <w:lang w:eastAsia="en-US"/>
        </w:rPr>
        <w:t>professionals</w:t>
      </w:r>
      <w:proofErr w:type="gramEnd"/>
      <w:r>
        <w:rPr>
          <w:rFonts w:eastAsiaTheme="minorHAnsi"/>
          <w:color w:val="auto"/>
          <w:sz w:val="24"/>
          <w:szCs w:val="24"/>
          <w:lang w:eastAsia="en-US"/>
        </w:rPr>
        <w:t xml:space="preserve"> only section to explore perpetrators, share criminal investigation information, third party information and disruption activity to ensure professionals can agree plans that reduce risk. </w:t>
      </w:r>
    </w:p>
    <w:p w14:paraId="4E78B954" w14:textId="3D2A5114" w:rsidR="008C0210" w:rsidRDefault="008C0210" w:rsidP="0056490B">
      <w:pPr>
        <w:jc w:val="left"/>
        <w:rPr>
          <w:rFonts w:eastAsiaTheme="minorHAnsi"/>
          <w:color w:val="auto"/>
          <w:sz w:val="24"/>
          <w:szCs w:val="24"/>
          <w:lang w:eastAsia="en-US"/>
        </w:rPr>
      </w:pPr>
      <w:r>
        <w:rPr>
          <w:rFonts w:eastAsiaTheme="minorHAnsi"/>
          <w:color w:val="auto"/>
          <w:sz w:val="24"/>
          <w:szCs w:val="24"/>
          <w:lang w:eastAsia="en-US"/>
        </w:rPr>
        <w:t xml:space="preserve">MACE reviews should take place at a maximum of 6 weekly intervals where significant risk is identified and a maximum of 12 weekly intervals where a moderate risk is identified. </w:t>
      </w:r>
      <w:r w:rsidR="0056490B">
        <w:rPr>
          <w:rFonts w:eastAsiaTheme="minorHAnsi"/>
          <w:color w:val="auto"/>
          <w:sz w:val="24"/>
          <w:szCs w:val="24"/>
          <w:lang w:eastAsia="en-US"/>
        </w:rPr>
        <w:t xml:space="preserve">Significant MACE reviews will be chaired by an independent Quality Assurance and Reviewing Officer. Moderate MACE reviews should be chaired by the Team Manager. </w:t>
      </w:r>
      <w:r>
        <w:rPr>
          <w:rFonts w:eastAsiaTheme="minorHAnsi"/>
          <w:color w:val="auto"/>
          <w:sz w:val="24"/>
          <w:szCs w:val="24"/>
          <w:lang w:eastAsia="en-US"/>
        </w:rPr>
        <w:t xml:space="preserve">MACE reviews can be run alongside child in need plans, child in care planning and child protection planning when appropriate however must have a specific focus on the child exploitation risks, perpetrators, locations, peers, </w:t>
      </w:r>
      <w:proofErr w:type="gramStart"/>
      <w:r>
        <w:rPr>
          <w:rFonts w:eastAsiaTheme="minorHAnsi"/>
          <w:color w:val="auto"/>
          <w:sz w:val="24"/>
          <w:szCs w:val="24"/>
          <w:lang w:eastAsia="en-US"/>
        </w:rPr>
        <w:t>context</w:t>
      </w:r>
      <w:proofErr w:type="gramEnd"/>
      <w:r>
        <w:rPr>
          <w:rFonts w:eastAsiaTheme="minorHAnsi"/>
          <w:color w:val="auto"/>
          <w:sz w:val="24"/>
          <w:szCs w:val="24"/>
          <w:lang w:eastAsia="en-US"/>
        </w:rPr>
        <w:t xml:space="preserve"> and disruption planning. </w:t>
      </w:r>
    </w:p>
    <w:p w14:paraId="1B75461B" w14:textId="77777777" w:rsidR="0056490B" w:rsidRPr="004B62B3" w:rsidRDefault="0056490B">
      <w:pPr>
        <w:jc w:val="left"/>
        <w:rPr>
          <w:rFonts w:eastAsiaTheme="minorHAnsi"/>
          <w:color w:val="auto"/>
          <w:sz w:val="24"/>
          <w:szCs w:val="24"/>
          <w:lang w:eastAsia="en-US"/>
        </w:rPr>
      </w:pPr>
    </w:p>
    <w:p w14:paraId="1622FA50" w14:textId="2B044242" w:rsidR="00175D49" w:rsidRPr="003E5F52" w:rsidRDefault="00175D49" w:rsidP="00175D49">
      <w:pPr>
        <w:keepNext/>
        <w:keepLines/>
        <w:spacing w:after="199" w:line="259" w:lineRule="auto"/>
        <w:ind w:left="325"/>
        <w:jc w:val="left"/>
        <w:outlineLvl w:val="1"/>
        <w:rPr>
          <w:b/>
          <w:sz w:val="24"/>
          <w:szCs w:val="24"/>
          <w:u w:val="single" w:color="000000"/>
        </w:rPr>
      </w:pPr>
      <w:r w:rsidRPr="003E5F52">
        <w:rPr>
          <w:b/>
          <w:sz w:val="24"/>
          <w:szCs w:val="24"/>
          <w:u w:val="single" w:color="000000"/>
        </w:rPr>
        <w:t xml:space="preserve">Support for </w:t>
      </w:r>
      <w:r w:rsidR="00A33E89" w:rsidRPr="003E5F52">
        <w:rPr>
          <w:b/>
          <w:sz w:val="24"/>
          <w:szCs w:val="24"/>
          <w:u w:val="single" w:color="000000"/>
        </w:rPr>
        <w:t>Children</w:t>
      </w:r>
      <w:r w:rsidRPr="003E5F52">
        <w:rPr>
          <w:b/>
          <w:sz w:val="24"/>
          <w:szCs w:val="24"/>
          <w:u w:val="single" w:color="000000"/>
        </w:rPr>
        <w:t xml:space="preserve"> &amp; Families</w:t>
      </w:r>
      <w:r w:rsidRPr="003E5F52">
        <w:rPr>
          <w:b/>
          <w:sz w:val="24"/>
          <w:szCs w:val="24"/>
          <w:u w:color="000000"/>
        </w:rPr>
        <w:t xml:space="preserve"> </w:t>
      </w:r>
    </w:p>
    <w:p w14:paraId="56E97B7E" w14:textId="15C78FF7" w:rsidR="00175D49" w:rsidRPr="003E5F52" w:rsidRDefault="00175D49" w:rsidP="00175D49">
      <w:pPr>
        <w:spacing w:line="271" w:lineRule="auto"/>
        <w:ind w:left="325" w:right="375"/>
        <w:rPr>
          <w:sz w:val="24"/>
          <w:szCs w:val="24"/>
        </w:rPr>
      </w:pPr>
      <w:r w:rsidRPr="003E5F52">
        <w:rPr>
          <w:sz w:val="24"/>
          <w:szCs w:val="24"/>
        </w:rPr>
        <w:t xml:space="preserve">Child Exploitation has a </w:t>
      </w:r>
      <w:r w:rsidR="00863456" w:rsidRPr="003E5F52">
        <w:rPr>
          <w:sz w:val="24"/>
          <w:szCs w:val="24"/>
        </w:rPr>
        <w:t>significant</w:t>
      </w:r>
      <w:r w:rsidRPr="003E5F52">
        <w:rPr>
          <w:sz w:val="24"/>
          <w:szCs w:val="24"/>
        </w:rPr>
        <w:t xml:space="preserve"> impact</w:t>
      </w:r>
      <w:r w:rsidR="00863456" w:rsidRPr="003E5F52">
        <w:rPr>
          <w:sz w:val="24"/>
          <w:szCs w:val="24"/>
        </w:rPr>
        <w:t xml:space="preserve"> </w:t>
      </w:r>
      <w:r w:rsidRPr="003E5F52">
        <w:rPr>
          <w:sz w:val="24"/>
          <w:szCs w:val="24"/>
        </w:rPr>
        <w:t xml:space="preserve">on the child </w:t>
      </w:r>
      <w:r w:rsidR="00863456" w:rsidRPr="003E5F52">
        <w:rPr>
          <w:sz w:val="24"/>
          <w:szCs w:val="24"/>
        </w:rPr>
        <w:t>and</w:t>
      </w:r>
      <w:r w:rsidRPr="003E5F52">
        <w:rPr>
          <w:sz w:val="24"/>
          <w:szCs w:val="24"/>
        </w:rPr>
        <w:t xml:space="preserve"> the whole family.  Practice has shown that providing effective engagement and support to both the </w:t>
      </w:r>
      <w:r w:rsidR="00422BBA" w:rsidRPr="003E5F52">
        <w:rPr>
          <w:sz w:val="24"/>
          <w:szCs w:val="24"/>
        </w:rPr>
        <w:t>child</w:t>
      </w:r>
      <w:r w:rsidRPr="003E5F52">
        <w:rPr>
          <w:sz w:val="24"/>
          <w:szCs w:val="24"/>
        </w:rPr>
        <w:t xml:space="preserve"> and their family can significantly improve outcomes. </w:t>
      </w:r>
    </w:p>
    <w:p w14:paraId="563385F6" w14:textId="1E9B0B12" w:rsidR="00175D49" w:rsidRPr="003E5F52" w:rsidRDefault="00175D49" w:rsidP="00175D49">
      <w:pPr>
        <w:spacing w:line="271" w:lineRule="auto"/>
        <w:ind w:left="325" w:right="375"/>
        <w:rPr>
          <w:sz w:val="24"/>
          <w:szCs w:val="24"/>
        </w:rPr>
      </w:pPr>
      <w:r w:rsidRPr="003E5F52">
        <w:rPr>
          <w:sz w:val="24"/>
          <w:szCs w:val="24"/>
        </w:rPr>
        <w:t>The actions of alleged offenders or their associates in attempting to intimidate</w:t>
      </w:r>
      <w:r w:rsidR="00BF23AF" w:rsidRPr="003E5F52">
        <w:rPr>
          <w:sz w:val="24"/>
          <w:szCs w:val="24"/>
        </w:rPr>
        <w:t xml:space="preserve"> </w:t>
      </w:r>
      <w:r w:rsidRPr="003E5F52">
        <w:rPr>
          <w:sz w:val="24"/>
          <w:szCs w:val="24"/>
        </w:rPr>
        <w:t xml:space="preserve">can be devastating for a </w:t>
      </w:r>
      <w:r w:rsidR="00BF23AF" w:rsidRPr="003E5F52">
        <w:rPr>
          <w:sz w:val="24"/>
          <w:szCs w:val="24"/>
        </w:rPr>
        <w:t>child</w:t>
      </w:r>
      <w:r w:rsidRPr="003E5F52">
        <w:rPr>
          <w:sz w:val="24"/>
          <w:szCs w:val="24"/>
        </w:rPr>
        <w:t xml:space="preserve">. There may be direct action against the </w:t>
      </w:r>
      <w:r w:rsidR="00BF23AF" w:rsidRPr="003E5F52">
        <w:rPr>
          <w:sz w:val="24"/>
          <w:szCs w:val="24"/>
        </w:rPr>
        <w:t>child</w:t>
      </w:r>
      <w:r w:rsidRPr="003E5F52">
        <w:rPr>
          <w:sz w:val="24"/>
          <w:szCs w:val="24"/>
        </w:rPr>
        <w:t xml:space="preserve"> and </w:t>
      </w:r>
      <w:r w:rsidR="00BF23AF" w:rsidRPr="003E5F52">
        <w:rPr>
          <w:sz w:val="24"/>
          <w:szCs w:val="24"/>
        </w:rPr>
        <w:t xml:space="preserve">their </w:t>
      </w:r>
      <w:r w:rsidRPr="003E5F52">
        <w:rPr>
          <w:sz w:val="24"/>
          <w:szCs w:val="24"/>
        </w:rPr>
        <w:t xml:space="preserve">family, or subtle threatening messages via social media, or to siblings and friends.  </w:t>
      </w:r>
      <w:r w:rsidR="00934B07" w:rsidRPr="003E5F52">
        <w:rPr>
          <w:sz w:val="24"/>
          <w:szCs w:val="24"/>
        </w:rPr>
        <w:t>It is important to deal</w:t>
      </w:r>
      <w:r w:rsidRPr="003E5F52">
        <w:rPr>
          <w:sz w:val="24"/>
          <w:szCs w:val="24"/>
        </w:rPr>
        <w:t xml:space="preserve"> promptly and robustly with any intimidation. </w:t>
      </w:r>
    </w:p>
    <w:p w14:paraId="56F2BF5C" w14:textId="7D0F4B7A" w:rsidR="002F5AB8" w:rsidRDefault="00BA05F3" w:rsidP="002F5AB8">
      <w:pPr>
        <w:spacing w:line="271" w:lineRule="auto"/>
        <w:ind w:right="375"/>
        <w:rPr>
          <w:sz w:val="24"/>
          <w:szCs w:val="24"/>
        </w:rPr>
      </w:pPr>
      <w:r w:rsidRPr="003E5F52">
        <w:rPr>
          <w:sz w:val="24"/>
          <w:szCs w:val="24"/>
        </w:rPr>
        <w:t>In Dorset, s</w:t>
      </w:r>
      <w:r w:rsidR="00175D49" w:rsidRPr="003E5F52">
        <w:rPr>
          <w:sz w:val="24"/>
          <w:szCs w:val="24"/>
        </w:rPr>
        <w:t xml:space="preserve">upporting </w:t>
      </w:r>
      <w:r w:rsidR="00BF23AF" w:rsidRPr="003E5F52">
        <w:rPr>
          <w:sz w:val="24"/>
          <w:szCs w:val="24"/>
        </w:rPr>
        <w:t>children</w:t>
      </w:r>
      <w:r w:rsidR="00175D49" w:rsidRPr="003E5F52">
        <w:rPr>
          <w:sz w:val="24"/>
          <w:szCs w:val="24"/>
        </w:rPr>
        <w:t xml:space="preserve"> and their families </w:t>
      </w:r>
      <w:r w:rsidRPr="003E5F52">
        <w:rPr>
          <w:sz w:val="24"/>
          <w:szCs w:val="24"/>
        </w:rPr>
        <w:t>is</w:t>
      </w:r>
      <w:r w:rsidR="00175D49" w:rsidRPr="003E5F52">
        <w:rPr>
          <w:sz w:val="24"/>
          <w:szCs w:val="24"/>
        </w:rPr>
        <w:t xml:space="preserve"> based upon a multi-disciplinary assessment of their circumstances. </w:t>
      </w:r>
      <w:r w:rsidR="00226128" w:rsidRPr="003E5F52">
        <w:rPr>
          <w:sz w:val="24"/>
          <w:szCs w:val="24"/>
        </w:rPr>
        <w:t>As a partnership we are determined that childre</w:t>
      </w:r>
      <w:r w:rsidR="002F5AB8" w:rsidRPr="003E5F52">
        <w:rPr>
          <w:sz w:val="24"/>
          <w:szCs w:val="24"/>
        </w:rPr>
        <w:t xml:space="preserve">n know and experience the persistence of </w:t>
      </w:r>
      <w:r w:rsidR="00930106" w:rsidRPr="003E5F52">
        <w:rPr>
          <w:sz w:val="24"/>
          <w:szCs w:val="24"/>
        </w:rPr>
        <w:t>partners</w:t>
      </w:r>
      <w:r w:rsidR="002F5AB8" w:rsidRPr="003E5F52">
        <w:rPr>
          <w:sz w:val="24"/>
          <w:szCs w:val="24"/>
        </w:rPr>
        <w:t xml:space="preserve"> who </w:t>
      </w:r>
      <w:r w:rsidR="00930106" w:rsidRPr="003E5F52">
        <w:rPr>
          <w:sz w:val="24"/>
          <w:szCs w:val="24"/>
        </w:rPr>
        <w:lastRenderedPageBreak/>
        <w:t>are</w:t>
      </w:r>
      <w:r w:rsidR="002F5AB8" w:rsidRPr="003E5F52">
        <w:rPr>
          <w:sz w:val="24"/>
          <w:szCs w:val="24"/>
        </w:rPr>
        <w:t xml:space="preserve"> genuinely concerned for them. </w:t>
      </w:r>
      <w:r w:rsidR="00B55841" w:rsidRPr="003E5F52">
        <w:rPr>
          <w:sz w:val="24"/>
          <w:szCs w:val="24"/>
        </w:rPr>
        <w:t xml:space="preserve">This will be reflected in our behaviours and our language </w:t>
      </w:r>
      <w:r w:rsidR="003E5F52" w:rsidRPr="003E5F52">
        <w:rPr>
          <w:sz w:val="24"/>
          <w:szCs w:val="24"/>
        </w:rPr>
        <w:t>(</w:t>
      </w:r>
      <w:r w:rsidR="003E5F52">
        <w:rPr>
          <w:sz w:val="24"/>
          <w:szCs w:val="24"/>
        </w:rPr>
        <w:t>A</w:t>
      </w:r>
      <w:r w:rsidR="003E5F52" w:rsidRPr="003E5F52">
        <w:rPr>
          <w:sz w:val="24"/>
          <w:szCs w:val="24"/>
        </w:rPr>
        <w:t xml:space="preserve">ppendix 3) </w:t>
      </w:r>
      <w:r w:rsidR="00B55841" w:rsidRPr="003E5F52">
        <w:rPr>
          <w:sz w:val="24"/>
          <w:szCs w:val="24"/>
        </w:rPr>
        <w:t xml:space="preserve">to show </w:t>
      </w:r>
      <w:r w:rsidR="007E3072" w:rsidRPr="003E5F52">
        <w:rPr>
          <w:sz w:val="24"/>
          <w:szCs w:val="24"/>
        </w:rPr>
        <w:t>that children are valued</w:t>
      </w:r>
      <w:r w:rsidR="008E6E6D" w:rsidRPr="003E5F52">
        <w:rPr>
          <w:sz w:val="24"/>
          <w:szCs w:val="24"/>
        </w:rPr>
        <w:t xml:space="preserve"> and </w:t>
      </w:r>
      <w:r w:rsidR="007E3072" w:rsidRPr="003E5F52">
        <w:rPr>
          <w:sz w:val="24"/>
          <w:szCs w:val="24"/>
        </w:rPr>
        <w:t xml:space="preserve">respected </w:t>
      </w:r>
      <w:r w:rsidR="0059354E" w:rsidRPr="003E5F52">
        <w:rPr>
          <w:sz w:val="24"/>
          <w:szCs w:val="24"/>
        </w:rPr>
        <w:t xml:space="preserve">and </w:t>
      </w:r>
      <w:r w:rsidR="00393003" w:rsidRPr="003E5F52">
        <w:rPr>
          <w:sz w:val="24"/>
          <w:szCs w:val="24"/>
        </w:rPr>
        <w:t xml:space="preserve">the impact </w:t>
      </w:r>
      <w:r w:rsidR="00133C07" w:rsidRPr="003E5F52">
        <w:rPr>
          <w:sz w:val="24"/>
          <w:szCs w:val="24"/>
        </w:rPr>
        <w:t xml:space="preserve">of Push/Pull factors are </w:t>
      </w:r>
      <w:r w:rsidR="008E6E6D" w:rsidRPr="003E5F52">
        <w:rPr>
          <w:sz w:val="24"/>
          <w:szCs w:val="24"/>
        </w:rPr>
        <w:t xml:space="preserve">clearly </w:t>
      </w:r>
      <w:r w:rsidR="00133C07" w:rsidRPr="003E5F52">
        <w:rPr>
          <w:sz w:val="24"/>
          <w:szCs w:val="24"/>
        </w:rPr>
        <w:t>recognised</w:t>
      </w:r>
      <w:r w:rsidR="003E5F52">
        <w:rPr>
          <w:sz w:val="24"/>
          <w:szCs w:val="24"/>
        </w:rPr>
        <w:t xml:space="preserve"> </w:t>
      </w:r>
      <w:proofErr w:type="gramStart"/>
      <w:r w:rsidR="003E5F52">
        <w:rPr>
          <w:sz w:val="24"/>
          <w:szCs w:val="24"/>
        </w:rPr>
        <w:t xml:space="preserve">in order </w:t>
      </w:r>
      <w:r w:rsidR="00131A98" w:rsidRPr="003E5F52">
        <w:rPr>
          <w:sz w:val="24"/>
          <w:szCs w:val="24"/>
        </w:rPr>
        <w:t>to</w:t>
      </w:r>
      <w:proofErr w:type="gramEnd"/>
      <w:r w:rsidR="00131A98" w:rsidRPr="003E5F52">
        <w:rPr>
          <w:sz w:val="24"/>
          <w:szCs w:val="24"/>
        </w:rPr>
        <w:t xml:space="preserve"> provide </w:t>
      </w:r>
      <w:r w:rsidR="002F5AB8" w:rsidRPr="003E5F52">
        <w:rPr>
          <w:sz w:val="24"/>
          <w:szCs w:val="24"/>
        </w:rPr>
        <w:t xml:space="preserve">the right help at the right time. </w:t>
      </w:r>
    </w:p>
    <w:p w14:paraId="4ECF8713" w14:textId="0A7DB235" w:rsidR="0056490B" w:rsidRDefault="0056490B" w:rsidP="002F5AB8">
      <w:pPr>
        <w:spacing w:line="271" w:lineRule="auto"/>
        <w:ind w:right="375"/>
        <w:rPr>
          <w:sz w:val="24"/>
          <w:szCs w:val="24"/>
        </w:rPr>
      </w:pPr>
    </w:p>
    <w:p w14:paraId="132A479D" w14:textId="11E38DAD" w:rsidR="0056490B" w:rsidRPr="003E5F52" w:rsidRDefault="0056490B" w:rsidP="002F5AB8">
      <w:pPr>
        <w:spacing w:line="271" w:lineRule="auto"/>
        <w:ind w:right="375"/>
        <w:rPr>
          <w:sz w:val="24"/>
          <w:szCs w:val="24"/>
        </w:rPr>
      </w:pPr>
      <w:r>
        <w:rPr>
          <w:sz w:val="24"/>
          <w:szCs w:val="24"/>
        </w:rPr>
        <w:t xml:space="preserve">The Contextual Safeguarding toolkit provides additional guidance on assessing extra familial risk on both an individual basis and within the context of locations, </w:t>
      </w:r>
      <w:proofErr w:type="gramStart"/>
      <w:r>
        <w:rPr>
          <w:sz w:val="24"/>
          <w:szCs w:val="24"/>
        </w:rPr>
        <w:t>peers</w:t>
      </w:r>
      <w:proofErr w:type="gramEnd"/>
      <w:r>
        <w:rPr>
          <w:sz w:val="24"/>
          <w:szCs w:val="24"/>
        </w:rPr>
        <w:t xml:space="preserve"> and groups.</w:t>
      </w:r>
      <w:r w:rsidR="002B0A8D">
        <w:rPr>
          <w:sz w:val="24"/>
          <w:szCs w:val="24"/>
        </w:rPr>
        <w:t xml:space="preserve"> (See Appendix 5)</w:t>
      </w:r>
    </w:p>
    <w:p w14:paraId="11A70B82" w14:textId="149DBDB8" w:rsidR="00175D49" w:rsidRPr="003E5F52" w:rsidRDefault="00175D49" w:rsidP="00175D49">
      <w:pPr>
        <w:spacing w:line="271" w:lineRule="auto"/>
        <w:ind w:left="325" w:right="375"/>
        <w:rPr>
          <w:sz w:val="24"/>
          <w:szCs w:val="24"/>
        </w:rPr>
      </w:pPr>
    </w:p>
    <w:p w14:paraId="5FCF0963" w14:textId="77777777" w:rsidR="008B7B1B" w:rsidRPr="003E5F52" w:rsidRDefault="008B7B1B" w:rsidP="00210292">
      <w:pPr>
        <w:ind w:left="0" w:right="375" w:firstLine="0"/>
        <w:jc w:val="left"/>
        <w:rPr>
          <w:sz w:val="24"/>
          <w:szCs w:val="24"/>
        </w:rPr>
      </w:pPr>
    </w:p>
    <w:sectPr w:rsidR="008B7B1B" w:rsidRPr="003E5F52" w:rsidSect="002D7ECC">
      <w:headerReference w:type="default" r:id="rId13"/>
      <w:footerReference w:type="default" r:id="rId14"/>
      <w:pgSz w:w="11906" w:h="16838"/>
      <w:pgMar w:top="709"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267F4C5" w14:textId="77777777" w:rsidR="00DB1A97" w:rsidRDefault="00DB1A97" w:rsidP="00C77C4C">
      <w:pPr>
        <w:spacing w:after="0" w:line="240" w:lineRule="auto"/>
      </w:pPr>
      <w:r>
        <w:separator/>
      </w:r>
    </w:p>
  </w:endnote>
  <w:endnote w:type="continuationSeparator" w:id="0">
    <w:p w14:paraId="0E0230A3" w14:textId="77777777" w:rsidR="00DB1A97" w:rsidRDefault="00DB1A97" w:rsidP="00C77C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64C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49070920"/>
      <w:docPartObj>
        <w:docPartGallery w:val="Page Numbers (Bottom of Page)"/>
        <w:docPartUnique/>
      </w:docPartObj>
    </w:sdtPr>
    <w:sdtEndPr>
      <w:rPr>
        <w:noProof/>
      </w:rPr>
    </w:sdtEndPr>
    <w:sdtContent>
      <w:p w14:paraId="7D1B86A6" w14:textId="1EBB16D2" w:rsidR="00D9384C" w:rsidRDefault="00D9384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568F921" w14:textId="694337EB" w:rsidR="00C77C4C" w:rsidRDefault="00D9384C">
    <w:pPr>
      <w:pStyle w:val="Footer"/>
    </w:pPr>
    <w:r>
      <w:t>March 202</w:t>
    </w:r>
    <w:r w:rsidR="000C00AD">
      <w:t>1</w:t>
    </w:r>
    <w:r>
      <w:t xml:space="preserve"> V</w:t>
    </w:r>
    <w:r w:rsidR="000C00AD">
      <w:t>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E9CA770" w14:textId="77777777" w:rsidR="00DB1A97" w:rsidRDefault="00DB1A97" w:rsidP="00C77C4C">
      <w:pPr>
        <w:spacing w:after="0" w:line="240" w:lineRule="auto"/>
      </w:pPr>
      <w:r>
        <w:separator/>
      </w:r>
    </w:p>
  </w:footnote>
  <w:footnote w:type="continuationSeparator" w:id="0">
    <w:p w14:paraId="42525BB3" w14:textId="77777777" w:rsidR="00DB1A97" w:rsidRDefault="00DB1A97" w:rsidP="00C77C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C7834D" w14:textId="5A3EC306" w:rsidR="00CB7C11" w:rsidRPr="00CB7C11" w:rsidRDefault="00CB7C11" w:rsidP="00CB7C11">
    <w:pPr>
      <w:pStyle w:val="Header"/>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042E4F"/>
    <w:multiLevelType w:val="hybridMultilevel"/>
    <w:tmpl w:val="BB46E738"/>
    <w:lvl w:ilvl="0" w:tplc="456E17E2">
      <w:start w:val="1"/>
      <w:numFmt w:val="decimal"/>
      <w:lvlText w:val="%1."/>
      <w:lvlJc w:val="left"/>
      <w:pPr>
        <w:ind w:left="675" w:hanging="360"/>
      </w:pPr>
      <w:rPr>
        <w:rFonts w:hint="default"/>
      </w:rPr>
    </w:lvl>
    <w:lvl w:ilvl="1" w:tplc="08090019" w:tentative="1">
      <w:start w:val="1"/>
      <w:numFmt w:val="lowerLetter"/>
      <w:lvlText w:val="%2."/>
      <w:lvlJc w:val="left"/>
      <w:pPr>
        <w:ind w:left="1395" w:hanging="360"/>
      </w:pPr>
    </w:lvl>
    <w:lvl w:ilvl="2" w:tplc="0809001B" w:tentative="1">
      <w:start w:val="1"/>
      <w:numFmt w:val="lowerRoman"/>
      <w:lvlText w:val="%3."/>
      <w:lvlJc w:val="right"/>
      <w:pPr>
        <w:ind w:left="2115" w:hanging="180"/>
      </w:pPr>
    </w:lvl>
    <w:lvl w:ilvl="3" w:tplc="0809000F" w:tentative="1">
      <w:start w:val="1"/>
      <w:numFmt w:val="decimal"/>
      <w:lvlText w:val="%4."/>
      <w:lvlJc w:val="left"/>
      <w:pPr>
        <w:ind w:left="2835" w:hanging="360"/>
      </w:pPr>
    </w:lvl>
    <w:lvl w:ilvl="4" w:tplc="08090019" w:tentative="1">
      <w:start w:val="1"/>
      <w:numFmt w:val="lowerLetter"/>
      <w:lvlText w:val="%5."/>
      <w:lvlJc w:val="left"/>
      <w:pPr>
        <w:ind w:left="3555" w:hanging="360"/>
      </w:pPr>
    </w:lvl>
    <w:lvl w:ilvl="5" w:tplc="0809001B" w:tentative="1">
      <w:start w:val="1"/>
      <w:numFmt w:val="lowerRoman"/>
      <w:lvlText w:val="%6."/>
      <w:lvlJc w:val="right"/>
      <w:pPr>
        <w:ind w:left="4275" w:hanging="180"/>
      </w:pPr>
    </w:lvl>
    <w:lvl w:ilvl="6" w:tplc="0809000F" w:tentative="1">
      <w:start w:val="1"/>
      <w:numFmt w:val="decimal"/>
      <w:lvlText w:val="%7."/>
      <w:lvlJc w:val="left"/>
      <w:pPr>
        <w:ind w:left="4995" w:hanging="360"/>
      </w:pPr>
    </w:lvl>
    <w:lvl w:ilvl="7" w:tplc="08090019" w:tentative="1">
      <w:start w:val="1"/>
      <w:numFmt w:val="lowerLetter"/>
      <w:lvlText w:val="%8."/>
      <w:lvlJc w:val="left"/>
      <w:pPr>
        <w:ind w:left="5715" w:hanging="360"/>
      </w:pPr>
    </w:lvl>
    <w:lvl w:ilvl="8" w:tplc="0809001B" w:tentative="1">
      <w:start w:val="1"/>
      <w:numFmt w:val="lowerRoman"/>
      <w:lvlText w:val="%9."/>
      <w:lvlJc w:val="right"/>
      <w:pPr>
        <w:ind w:left="6435" w:hanging="180"/>
      </w:pPr>
    </w:lvl>
  </w:abstractNum>
  <w:abstractNum w:abstractNumId="1" w15:restartNumberingAfterBreak="0">
    <w:nsid w:val="15DB36A8"/>
    <w:multiLevelType w:val="hybridMultilevel"/>
    <w:tmpl w:val="07A8F8EC"/>
    <w:lvl w:ilvl="0" w:tplc="108C0B54">
      <w:start w:val="1"/>
      <w:numFmt w:val="bullet"/>
      <w:lvlText w:val="•"/>
      <w:lvlJc w:val="left"/>
      <w:pPr>
        <w:ind w:left="105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770" w:hanging="360"/>
      </w:pPr>
      <w:rPr>
        <w:rFonts w:ascii="Courier New" w:hAnsi="Courier New" w:cs="Courier New" w:hint="default"/>
      </w:rPr>
    </w:lvl>
    <w:lvl w:ilvl="2" w:tplc="08090005" w:tentative="1">
      <w:start w:val="1"/>
      <w:numFmt w:val="bullet"/>
      <w:lvlText w:val=""/>
      <w:lvlJc w:val="left"/>
      <w:pPr>
        <w:ind w:left="2490" w:hanging="360"/>
      </w:pPr>
      <w:rPr>
        <w:rFonts w:ascii="Wingdings" w:hAnsi="Wingdings" w:hint="default"/>
      </w:rPr>
    </w:lvl>
    <w:lvl w:ilvl="3" w:tplc="08090001" w:tentative="1">
      <w:start w:val="1"/>
      <w:numFmt w:val="bullet"/>
      <w:lvlText w:val=""/>
      <w:lvlJc w:val="left"/>
      <w:pPr>
        <w:ind w:left="3210" w:hanging="360"/>
      </w:pPr>
      <w:rPr>
        <w:rFonts w:ascii="Symbol" w:hAnsi="Symbol" w:hint="default"/>
      </w:rPr>
    </w:lvl>
    <w:lvl w:ilvl="4" w:tplc="08090003" w:tentative="1">
      <w:start w:val="1"/>
      <w:numFmt w:val="bullet"/>
      <w:lvlText w:val="o"/>
      <w:lvlJc w:val="left"/>
      <w:pPr>
        <w:ind w:left="3930" w:hanging="360"/>
      </w:pPr>
      <w:rPr>
        <w:rFonts w:ascii="Courier New" w:hAnsi="Courier New" w:cs="Courier New" w:hint="default"/>
      </w:rPr>
    </w:lvl>
    <w:lvl w:ilvl="5" w:tplc="08090005" w:tentative="1">
      <w:start w:val="1"/>
      <w:numFmt w:val="bullet"/>
      <w:lvlText w:val=""/>
      <w:lvlJc w:val="left"/>
      <w:pPr>
        <w:ind w:left="4650" w:hanging="360"/>
      </w:pPr>
      <w:rPr>
        <w:rFonts w:ascii="Wingdings" w:hAnsi="Wingdings" w:hint="default"/>
      </w:rPr>
    </w:lvl>
    <w:lvl w:ilvl="6" w:tplc="08090001" w:tentative="1">
      <w:start w:val="1"/>
      <w:numFmt w:val="bullet"/>
      <w:lvlText w:val=""/>
      <w:lvlJc w:val="left"/>
      <w:pPr>
        <w:ind w:left="5370" w:hanging="360"/>
      </w:pPr>
      <w:rPr>
        <w:rFonts w:ascii="Symbol" w:hAnsi="Symbol" w:hint="default"/>
      </w:rPr>
    </w:lvl>
    <w:lvl w:ilvl="7" w:tplc="08090003" w:tentative="1">
      <w:start w:val="1"/>
      <w:numFmt w:val="bullet"/>
      <w:lvlText w:val="o"/>
      <w:lvlJc w:val="left"/>
      <w:pPr>
        <w:ind w:left="6090" w:hanging="360"/>
      </w:pPr>
      <w:rPr>
        <w:rFonts w:ascii="Courier New" w:hAnsi="Courier New" w:cs="Courier New" w:hint="default"/>
      </w:rPr>
    </w:lvl>
    <w:lvl w:ilvl="8" w:tplc="08090005" w:tentative="1">
      <w:start w:val="1"/>
      <w:numFmt w:val="bullet"/>
      <w:lvlText w:val=""/>
      <w:lvlJc w:val="left"/>
      <w:pPr>
        <w:ind w:left="6810" w:hanging="360"/>
      </w:pPr>
      <w:rPr>
        <w:rFonts w:ascii="Wingdings" w:hAnsi="Wingdings" w:hint="default"/>
      </w:rPr>
    </w:lvl>
  </w:abstractNum>
  <w:abstractNum w:abstractNumId="2" w15:restartNumberingAfterBreak="0">
    <w:nsid w:val="1C797A01"/>
    <w:multiLevelType w:val="hybridMultilevel"/>
    <w:tmpl w:val="8CF299E8"/>
    <w:lvl w:ilvl="0" w:tplc="E3D896B0">
      <w:start w:val="1"/>
      <w:numFmt w:val="bullet"/>
      <w:lvlText w:val="•"/>
      <w:lvlJc w:val="left"/>
      <w:pPr>
        <w:ind w:left="67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7D5CC436">
      <w:start w:val="1"/>
      <w:numFmt w:val="bullet"/>
      <w:lvlText w:val="o"/>
      <w:lvlJc w:val="left"/>
      <w:pPr>
        <w:ind w:left="10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00DE9554">
      <w:start w:val="1"/>
      <w:numFmt w:val="bullet"/>
      <w:lvlText w:val="▪"/>
      <w:lvlJc w:val="left"/>
      <w:pPr>
        <w:ind w:left="18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5C2C8042">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FB720344">
      <w:start w:val="1"/>
      <w:numFmt w:val="bullet"/>
      <w:lvlText w:val="o"/>
      <w:lvlJc w:val="left"/>
      <w:pPr>
        <w:ind w:left="32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97449F44">
      <w:start w:val="1"/>
      <w:numFmt w:val="bullet"/>
      <w:lvlText w:val="▪"/>
      <w:lvlJc w:val="left"/>
      <w:pPr>
        <w:ind w:left="39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75E09460">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AAC4A944">
      <w:start w:val="1"/>
      <w:numFmt w:val="bullet"/>
      <w:lvlText w:val="o"/>
      <w:lvlJc w:val="left"/>
      <w:pPr>
        <w:ind w:left="54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11845B36">
      <w:start w:val="1"/>
      <w:numFmt w:val="bullet"/>
      <w:lvlText w:val="▪"/>
      <w:lvlJc w:val="left"/>
      <w:pPr>
        <w:ind w:left="61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3" w15:restartNumberingAfterBreak="0">
    <w:nsid w:val="23D12F8B"/>
    <w:multiLevelType w:val="hybridMultilevel"/>
    <w:tmpl w:val="6B7E3158"/>
    <w:lvl w:ilvl="0" w:tplc="7A2E962E">
      <w:start w:val="1"/>
      <w:numFmt w:val="bullet"/>
      <w:lvlText w:val="•"/>
      <w:lvlJc w:val="left"/>
      <w:pPr>
        <w:ind w:left="10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C6E1586">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3C67FA0">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41E4A2E">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9C00DC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C2140560">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9C1A1E1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94E4F22">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2A8812C">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5302004"/>
    <w:multiLevelType w:val="hybridMultilevel"/>
    <w:tmpl w:val="D25E028A"/>
    <w:lvl w:ilvl="0" w:tplc="EB862E5A">
      <w:start w:val="1"/>
      <w:numFmt w:val="decimal"/>
      <w:lvlText w:val="%1."/>
      <w:lvlJc w:val="left"/>
      <w:pPr>
        <w:ind w:left="67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84542070">
      <w:start w:val="1"/>
      <w:numFmt w:val="lowerLetter"/>
      <w:lvlText w:val="%2"/>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C8F62B36">
      <w:start w:val="1"/>
      <w:numFmt w:val="lowerRoman"/>
      <w:lvlText w:val="%3"/>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0D6EAB92">
      <w:start w:val="1"/>
      <w:numFmt w:val="decimal"/>
      <w:lvlText w:val="%4"/>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A3046616">
      <w:start w:val="1"/>
      <w:numFmt w:val="lowerLetter"/>
      <w:lvlText w:val="%5"/>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C918328C">
      <w:start w:val="1"/>
      <w:numFmt w:val="lowerRoman"/>
      <w:lvlText w:val="%6"/>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B0E2597E">
      <w:start w:val="1"/>
      <w:numFmt w:val="decimal"/>
      <w:lvlText w:val="%7"/>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8F38DC06">
      <w:start w:val="1"/>
      <w:numFmt w:val="lowerLetter"/>
      <w:lvlText w:val="%8"/>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715C4AE8">
      <w:start w:val="1"/>
      <w:numFmt w:val="lowerRoman"/>
      <w:lvlText w:val="%9"/>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5" w15:restartNumberingAfterBreak="0">
    <w:nsid w:val="35AC5853"/>
    <w:multiLevelType w:val="hybridMultilevel"/>
    <w:tmpl w:val="51B2901A"/>
    <w:lvl w:ilvl="0" w:tplc="A4FAAA5C">
      <w:start w:val="1"/>
      <w:numFmt w:val="bullet"/>
      <w:lvlText w:val="•"/>
      <w:lvlJc w:val="left"/>
      <w:pPr>
        <w:ind w:left="105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1D88646C">
      <w:start w:val="1"/>
      <w:numFmt w:val="bullet"/>
      <w:lvlText w:val="o"/>
      <w:lvlJc w:val="left"/>
      <w:pPr>
        <w:ind w:left="14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E29E825C">
      <w:start w:val="1"/>
      <w:numFmt w:val="bullet"/>
      <w:lvlText w:val="▪"/>
      <w:lvlJc w:val="left"/>
      <w:pPr>
        <w:ind w:left="21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705CFA8A">
      <w:start w:val="1"/>
      <w:numFmt w:val="bullet"/>
      <w:lvlText w:val="•"/>
      <w:lvlJc w:val="left"/>
      <w:pPr>
        <w:ind w:left="28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0F8CB4F6">
      <w:start w:val="1"/>
      <w:numFmt w:val="bullet"/>
      <w:lvlText w:val="o"/>
      <w:lvlJc w:val="left"/>
      <w:pPr>
        <w:ind w:left="36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E30860AE">
      <w:start w:val="1"/>
      <w:numFmt w:val="bullet"/>
      <w:lvlText w:val="▪"/>
      <w:lvlJc w:val="left"/>
      <w:pPr>
        <w:ind w:left="43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7CEA8056">
      <w:start w:val="1"/>
      <w:numFmt w:val="bullet"/>
      <w:lvlText w:val="•"/>
      <w:lvlJc w:val="left"/>
      <w:pPr>
        <w:ind w:left="50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F6E44C96">
      <w:start w:val="1"/>
      <w:numFmt w:val="bullet"/>
      <w:lvlText w:val="o"/>
      <w:lvlJc w:val="left"/>
      <w:pPr>
        <w:ind w:left="57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7B42FE16">
      <w:start w:val="1"/>
      <w:numFmt w:val="bullet"/>
      <w:lvlText w:val="▪"/>
      <w:lvlJc w:val="left"/>
      <w:pPr>
        <w:ind w:left="64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6" w15:restartNumberingAfterBreak="0">
    <w:nsid w:val="36244F27"/>
    <w:multiLevelType w:val="hybridMultilevel"/>
    <w:tmpl w:val="8C82CB1A"/>
    <w:lvl w:ilvl="0" w:tplc="41024542">
      <w:start w:val="1"/>
      <w:numFmt w:val="bullet"/>
      <w:lvlText w:val="•"/>
      <w:lvlJc w:val="left"/>
      <w:pPr>
        <w:ind w:left="3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7EDE82AC">
      <w:start w:val="1"/>
      <w:numFmt w:val="bullet"/>
      <w:lvlText w:val="o"/>
      <w:lvlJc w:val="left"/>
      <w:pPr>
        <w:ind w:left="816"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9C9E021E">
      <w:start w:val="1"/>
      <w:numFmt w:val="bullet"/>
      <w:lvlRestart w:val="0"/>
      <w:lvlText w:val="•"/>
      <w:lvlJc w:val="left"/>
      <w:pPr>
        <w:ind w:left="1822"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AB44D6B8">
      <w:start w:val="1"/>
      <w:numFmt w:val="bullet"/>
      <w:lvlText w:val="•"/>
      <w:lvlJc w:val="left"/>
      <w:pPr>
        <w:ind w:left="1992"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F74E1DD6">
      <w:start w:val="1"/>
      <w:numFmt w:val="bullet"/>
      <w:lvlText w:val="o"/>
      <w:lvlJc w:val="left"/>
      <w:pPr>
        <w:ind w:left="2712"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DE4A7C16">
      <w:start w:val="1"/>
      <w:numFmt w:val="bullet"/>
      <w:lvlText w:val="▪"/>
      <w:lvlJc w:val="left"/>
      <w:pPr>
        <w:ind w:left="3432"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E1C2949C">
      <w:start w:val="1"/>
      <w:numFmt w:val="bullet"/>
      <w:lvlText w:val="•"/>
      <w:lvlJc w:val="left"/>
      <w:pPr>
        <w:ind w:left="4152"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B7B400D8">
      <w:start w:val="1"/>
      <w:numFmt w:val="bullet"/>
      <w:lvlText w:val="o"/>
      <w:lvlJc w:val="left"/>
      <w:pPr>
        <w:ind w:left="4872"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DDE89C82">
      <w:start w:val="1"/>
      <w:numFmt w:val="bullet"/>
      <w:lvlText w:val="▪"/>
      <w:lvlJc w:val="left"/>
      <w:pPr>
        <w:ind w:left="5592"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7" w15:restartNumberingAfterBreak="0">
    <w:nsid w:val="3EBB600C"/>
    <w:multiLevelType w:val="hybridMultilevel"/>
    <w:tmpl w:val="CC22E890"/>
    <w:lvl w:ilvl="0" w:tplc="88862136">
      <w:start w:val="1"/>
      <w:numFmt w:val="bullet"/>
      <w:lvlText w:val="•"/>
      <w:lvlJc w:val="left"/>
      <w:pPr>
        <w:ind w:left="105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7D2093C6">
      <w:start w:val="1"/>
      <w:numFmt w:val="bullet"/>
      <w:lvlText w:val="o"/>
      <w:lvlJc w:val="left"/>
      <w:pPr>
        <w:ind w:left="14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A48625C4">
      <w:start w:val="1"/>
      <w:numFmt w:val="bullet"/>
      <w:lvlText w:val="▪"/>
      <w:lvlJc w:val="left"/>
      <w:pPr>
        <w:ind w:left="21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1A3E0768">
      <w:start w:val="1"/>
      <w:numFmt w:val="bullet"/>
      <w:lvlText w:val="•"/>
      <w:lvlJc w:val="left"/>
      <w:pPr>
        <w:ind w:left="28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7F902ACC">
      <w:start w:val="1"/>
      <w:numFmt w:val="bullet"/>
      <w:lvlText w:val="o"/>
      <w:lvlJc w:val="left"/>
      <w:pPr>
        <w:ind w:left="36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4B5ED81A">
      <w:start w:val="1"/>
      <w:numFmt w:val="bullet"/>
      <w:lvlText w:val="▪"/>
      <w:lvlJc w:val="left"/>
      <w:pPr>
        <w:ind w:left="43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16949F2E">
      <w:start w:val="1"/>
      <w:numFmt w:val="bullet"/>
      <w:lvlText w:val="•"/>
      <w:lvlJc w:val="left"/>
      <w:pPr>
        <w:ind w:left="50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3B08F70A">
      <w:start w:val="1"/>
      <w:numFmt w:val="bullet"/>
      <w:lvlText w:val="o"/>
      <w:lvlJc w:val="left"/>
      <w:pPr>
        <w:ind w:left="57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E102C0FE">
      <w:start w:val="1"/>
      <w:numFmt w:val="bullet"/>
      <w:lvlText w:val="▪"/>
      <w:lvlJc w:val="left"/>
      <w:pPr>
        <w:ind w:left="64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8" w15:restartNumberingAfterBreak="0">
    <w:nsid w:val="40D571C2"/>
    <w:multiLevelType w:val="hybridMultilevel"/>
    <w:tmpl w:val="025E0B8A"/>
    <w:lvl w:ilvl="0" w:tplc="F1DE90AA">
      <w:start w:val="1"/>
      <w:numFmt w:val="bullet"/>
      <w:lvlText w:val="•"/>
      <w:lvlJc w:val="left"/>
      <w:pPr>
        <w:ind w:left="105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6C4C2190">
      <w:start w:val="1"/>
      <w:numFmt w:val="bullet"/>
      <w:lvlText w:val="o"/>
      <w:lvlJc w:val="left"/>
      <w:pPr>
        <w:ind w:left="1441"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F4CA6E64">
      <w:start w:val="1"/>
      <w:numFmt w:val="bullet"/>
      <w:lvlText w:val="▪"/>
      <w:lvlJc w:val="left"/>
      <w:pPr>
        <w:ind w:left="2161"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4F52843A">
      <w:start w:val="1"/>
      <w:numFmt w:val="bullet"/>
      <w:lvlText w:val="•"/>
      <w:lvlJc w:val="left"/>
      <w:pPr>
        <w:ind w:left="2881"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16E489AC">
      <w:start w:val="1"/>
      <w:numFmt w:val="bullet"/>
      <w:lvlText w:val="o"/>
      <w:lvlJc w:val="left"/>
      <w:pPr>
        <w:ind w:left="3601"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061A71E8">
      <w:start w:val="1"/>
      <w:numFmt w:val="bullet"/>
      <w:lvlText w:val="▪"/>
      <w:lvlJc w:val="left"/>
      <w:pPr>
        <w:ind w:left="4321"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656EB9C6">
      <w:start w:val="1"/>
      <w:numFmt w:val="bullet"/>
      <w:lvlText w:val="•"/>
      <w:lvlJc w:val="left"/>
      <w:pPr>
        <w:ind w:left="5041"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87D68CA0">
      <w:start w:val="1"/>
      <w:numFmt w:val="bullet"/>
      <w:lvlText w:val="o"/>
      <w:lvlJc w:val="left"/>
      <w:pPr>
        <w:ind w:left="5761"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48F43E2C">
      <w:start w:val="1"/>
      <w:numFmt w:val="bullet"/>
      <w:lvlText w:val="▪"/>
      <w:lvlJc w:val="left"/>
      <w:pPr>
        <w:ind w:left="6481"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9" w15:restartNumberingAfterBreak="0">
    <w:nsid w:val="4E5434DB"/>
    <w:multiLevelType w:val="hybridMultilevel"/>
    <w:tmpl w:val="EB6EA12E"/>
    <w:lvl w:ilvl="0" w:tplc="028C1CEA">
      <w:start w:val="1"/>
      <w:numFmt w:val="bullet"/>
      <w:lvlText w:val="•"/>
      <w:lvlJc w:val="left"/>
      <w:pPr>
        <w:ind w:left="3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BB4C0372">
      <w:start w:val="1"/>
      <w:numFmt w:val="bullet"/>
      <w:lvlText w:val="o"/>
      <w:lvlJc w:val="left"/>
      <w:pPr>
        <w:ind w:left="792"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850A5DF8">
      <w:start w:val="1"/>
      <w:numFmt w:val="bullet"/>
      <w:lvlRestart w:val="0"/>
      <w:lvlText w:val="•"/>
      <w:lvlJc w:val="left"/>
      <w:pPr>
        <w:ind w:left="1821"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5764EFEE">
      <w:start w:val="1"/>
      <w:numFmt w:val="bullet"/>
      <w:lvlText w:val="•"/>
      <w:lvlJc w:val="left"/>
      <w:pPr>
        <w:ind w:left="194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28A8402A">
      <w:start w:val="1"/>
      <w:numFmt w:val="bullet"/>
      <w:lvlText w:val="o"/>
      <w:lvlJc w:val="left"/>
      <w:pPr>
        <w:ind w:left="2665"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F98C0EBE">
      <w:start w:val="1"/>
      <w:numFmt w:val="bullet"/>
      <w:lvlText w:val="▪"/>
      <w:lvlJc w:val="left"/>
      <w:pPr>
        <w:ind w:left="3385"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DA047BD6">
      <w:start w:val="1"/>
      <w:numFmt w:val="bullet"/>
      <w:lvlText w:val="•"/>
      <w:lvlJc w:val="left"/>
      <w:pPr>
        <w:ind w:left="410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21147FD2">
      <w:start w:val="1"/>
      <w:numFmt w:val="bullet"/>
      <w:lvlText w:val="o"/>
      <w:lvlJc w:val="left"/>
      <w:pPr>
        <w:ind w:left="4825"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027A4152">
      <w:start w:val="1"/>
      <w:numFmt w:val="bullet"/>
      <w:lvlText w:val="▪"/>
      <w:lvlJc w:val="left"/>
      <w:pPr>
        <w:ind w:left="5545"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0" w15:restartNumberingAfterBreak="0">
    <w:nsid w:val="587C5F0A"/>
    <w:multiLevelType w:val="hybridMultilevel"/>
    <w:tmpl w:val="A56A8496"/>
    <w:lvl w:ilvl="0" w:tplc="092AFCAE">
      <w:start w:val="1"/>
      <w:numFmt w:val="decimal"/>
      <w:lvlText w:val="%1."/>
      <w:lvlJc w:val="left"/>
      <w:pPr>
        <w:ind w:left="99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4A8A1CF2">
      <w:start w:val="1"/>
      <w:numFmt w:val="bullet"/>
      <w:lvlText w:val="•"/>
      <w:lvlJc w:val="left"/>
      <w:pPr>
        <w:ind w:left="2011"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DDDE131A">
      <w:start w:val="1"/>
      <w:numFmt w:val="bullet"/>
      <w:lvlText w:val="▪"/>
      <w:lvlJc w:val="left"/>
      <w:pPr>
        <w:ind w:left="17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40DC9672">
      <w:start w:val="1"/>
      <w:numFmt w:val="bullet"/>
      <w:lvlText w:val="•"/>
      <w:lvlJc w:val="left"/>
      <w:pPr>
        <w:ind w:left="24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0FB4AADC">
      <w:start w:val="1"/>
      <w:numFmt w:val="bullet"/>
      <w:lvlText w:val="o"/>
      <w:lvlJc w:val="left"/>
      <w:pPr>
        <w:ind w:left="31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69704782">
      <w:start w:val="1"/>
      <w:numFmt w:val="bullet"/>
      <w:lvlText w:val="▪"/>
      <w:lvlJc w:val="left"/>
      <w:pPr>
        <w:ind w:left="39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986A7F0E">
      <w:start w:val="1"/>
      <w:numFmt w:val="bullet"/>
      <w:lvlText w:val="•"/>
      <w:lvlJc w:val="left"/>
      <w:pPr>
        <w:ind w:left="46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A15A86D8">
      <w:start w:val="1"/>
      <w:numFmt w:val="bullet"/>
      <w:lvlText w:val="o"/>
      <w:lvlJc w:val="left"/>
      <w:pPr>
        <w:ind w:left="53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6E5E8C1A">
      <w:start w:val="1"/>
      <w:numFmt w:val="bullet"/>
      <w:lvlText w:val="▪"/>
      <w:lvlJc w:val="left"/>
      <w:pPr>
        <w:ind w:left="60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1" w15:restartNumberingAfterBreak="0">
    <w:nsid w:val="5DD86E6C"/>
    <w:multiLevelType w:val="hybridMultilevel"/>
    <w:tmpl w:val="0666B7F6"/>
    <w:lvl w:ilvl="0" w:tplc="108C0B54">
      <w:start w:val="1"/>
      <w:numFmt w:val="bullet"/>
      <w:lvlText w:val="•"/>
      <w:lvlJc w:val="left"/>
      <w:pPr>
        <w:ind w:left="10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6E02FB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2B4FDFE">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C7A47CE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8FEBDB6">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7B61D84">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5FA8CEE">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97CB35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E6A843C2">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5EAA68BB"/>
    <w:multiLevelType w:val="hybridMultilevel"/>
    <w:tmpl w:val="2C4E31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5E42C55"/>
    <w:multiLevelType w:val="hybridMultilevel"/>
    <w:tmpl w:val="0E5C4852"/>
    <w:lvl w:ilvl="0" w:tplc="C77684D2">
      <w:start w:val="1"/>
      <w:numFmt w:val="bullet"/>
      <w:lvlText w:val="•"/>
      <w:lvlJc w:val="left"/>
      <w:pPr>
        <w:ind w:left="3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D89EE06E">
      <w:start w:val="1"/>
      <w:numFmt w:val="bullet"/>
      <w:lvlText w:val="o"/>
      <w:lvlJc w:val="left"/>
      <w:pPr>
        <w:ind w:left="816"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5DEE0744">
      <w:start w:val="1"/>
      <w:numFmt w:val="bullet"/>
      <w:lvlRestart w:val="0"/>
      <w:lvlText w:val="•"/>
      <w:lvlJc w:val="left"/>
      <w:pPr>
        <w:ind w:left="1822"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0DC82C78">
      <w:start w:val="1"/>
      <w:numFmt w:val="bullet"/>
      <w:lvlText w:val="•"/>
      <w:lvlJc w:val="left"/>
      <w:pPr>
        <w:ind w:left="1992"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4C9A35BC">
      <w:start w:val="1"/>
      <w:numFmt w:val="bullet"/>
      <w:lvlText w:val="o"/>
      <w:lvlJc w:val="left"/>
      <w:pPr>
        <w:ind w:left="2712"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D5DAA7FC">
      <w:start w:val="1"/>
      <w:numFmt w:val="bullet"/>
      <w:lvlText w:val="▪"/>
      <w:lvlJc w:val="left"/>
      <w:pPr>
        <w:ind w:left="3432"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159E98F6">
      <w:start w:val="1"/>
      <w:numFmt w:val="bullet"/>
      <w:lvlText w:val="•"/>
      <w:lvlJc w:val="left"/>
      <w:pPr>
        <w:ind w:left="4152"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BF5255F4">
      <w:start w:val="1"/>
      <w:numFmt w:val="bullet"/>
      <w:lvlText w:val="o"/>
      <w:lvlJc w:val="left"/>
      <w:pPr>
        <w:ind w:left="4872"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06DC8D0C">
      <w:start w:val="1"/>
      <w:numFmt w:val="bullet"/>
      <w:lvlText w:val="▪"/>
      <w:lvlJc w:val="left"/>
      <w:pPr>
        <w:ind w:left="5592"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4" w15:restartNumberingAfterBreak="0">
    <w:nsid w:val="7A927D64"/>
    <w:multiLevelType w:val="hybridMultilevel"/>
    <w:tmpl w:val="81AE5714"/>
    <w:lvl w:ilvl="0" w:tplc="0192B4D2">
      <w:start w:val="1"/>
      <w:numFmt w:val="bullet"/>
      <w:lvlText w:val="•"/>
      <w:lvlJc w:val="left"/>
      <w:pPr>
        <w:ind w:left="675"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82B86842">
      <w:start w:val="1"/>
      <w:numFmt w:val="bullet"/>
      <w:lvlText w:val="o"/>
      <w:lvlJc w:val="left"/>
      <w:pPr>
        <w:ind w:left="10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4CEEBFD4">
      <w:start w:val="1"/>
      <w:numFmt w:val="bullet"/>
      <w:lvlText w:val="▪"/>
      <w:lvlJc w:val="left"/>
      <w:pPr>
        <w:ind w:left="18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B73CF4F6">
      <w:start w:val="1"/>
      <w:numFmt w:val="bullet"/>
      <w:lvlText w:val="•"/>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46046824">
      <w:start w:val="1"/>
      <w:numFmt w:val="bullet"/>
      <w:lvlText w:val="o"/>
      <w:lvlJc w:val="left"/>
      <w:pPr>
        <w:ind w:left="32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BAFCC432">
      <w:start w:val="1"/>
      <w:numFmt w:val="bullet"/>
      <w:lvlText w:val="▪"/>
      <w:lvlJc w:val="left"/>
      <w:pPr>
        <w:ind w:left="39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3552DDAE">
      <w:start w:val="1"/>
      <w:numFmt w:val="bullet"/>
      <w:lvlText w:val="•"/>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F9C0BD0A">
      <w:start w:val="1"/>
      <w:numFmt w:val="bullet"/>
      <w:lvlText w:val="o"/>
      <w:lvlJc w:val="left"/>
      <w:pPr>
        <w:ind w:left="54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C6089AC0">
      <w:start w:val="1"/>
      <w:numFmt w:val="bullet"/>
      <w:lvlText w:val="▪"/>
      <w:lvlJc w:val="left"/>
      <w:pPr>
        <w:ind w:left="61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abstractNum w:abstractNumId="15" w15:restartNumberingAfterBreak="0">
    <w:nsid w:val="7D3C4C71"/>
    <w:multiLevelType w:val="hybridMultilevel"/>
    <w:tmpl w:val="B70E1ECC"/>
    <w:lvl w:ilvl="0" w:tplc="C30AEBDA">
      <w:start w:val="1"/>
      <w:numFmt w:val="bullet"/>
      <w:lvlText w:val="•"/>
      <w:lvlJc w:val="left"/>
      <w:pPr>
        <w:ind w:left="14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436D088">
      <w:start w:val="1"/>
      <w:numFmt w:val="bullet"/>
      <w:lvlText w:val="o"/>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6D420F5E">
      <w:start w:val="1"/>
      <w:numFmt w:val="bullet"/>
      <w:lvlText w:val="▪"/>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E3BAF4F8">
      <w:start w:val="1"/>
      <w:numFmt w:val="bullet"/>
      <w:lvlText w:val="•"/>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E928C04">
      <w:start w:val="1"/>
      <w:numFmt w:val="bullet"/>
      <w:lvlText w:val="o"/>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A44FE4C">
      <w:start w:val="1"/>
      <w:numFmt w:val="bullet"/>
      <w:lvlText w:val="▪"/>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6AEE96B0">
      <w:start w:val="1"/>
      <w:numFmt w:val="bullet"/>
      <w:lvlText w:val="•"/>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6CACF56">
      <w:start w:val="1"/>
      <w:numFmt w:val="bullet"/>
      <w:lvlText w:val="o"/>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933CCC4C">
      <w:start w:val="1"/>
      <w:numFmt w:val="bullet"/>
      <w:lvlText w:val="▪"/>
      <w:lvlJc w:val="left"/>
      <w:pPr>
        <w:ind w:left="6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7D6563E7"/>
    <w:multiLevelType w:val="hybridMultilevel"/>
    <w:tmpl w:val="DED42F0A"/>
    <w:lvl w:ilvl="0" w:tplc="E012D162">
      <w:start w:val="1"/>
      <w:numFmt w:val="bullet"/>
      <w:lvlText w:val="•"/>
      <w:lvlJc w:val="left"/>
      <w:pPr>
        <w:ind w:left="105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1E8E8524">
      <w:start w:val="1"/>
      <w:numFmt w:val="bullet"/>
      <w:lvlText w:val="o"/>
      <w:lvlJc w:val="left"/>
      <w:pPr>
        <w:ind w:left="144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2" w:tplc="1FB601B4">
      <w:start w:val="1"/>
      <w:numFmt w:val="bullet"/>
      <w:lvlText w:val="▪"/>
      <w:lvlJc w:val="left"/>
      <w:pPr>
        <w:ind w:left="21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3" w:tplc="C25A7DD0">
      <w:start w:val="1"/>
      <w:numFmt w:val="bullet"/>
      <w:lvlText w:val="•"/>
      <w:lvlJc w:val="left"/>
      <w:pPr>
        <w:ind w:left="28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0666C956">
      <w:start w:val="1"/>
      <w:numFmt w:val="bullet"/>
      <w:lvlText w:val="o"/>
      <w:lvlJc w:val="left"/>
      <w:pPr>
        <w:ind w:left="360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5" w:tplc="9C70ECDA">
      <w:start w:val="1"/>
      <w:numFmt w:val="bullet"/>
      <w:lvlText w:val="▪"/>
      <w:lvlJc w:val="left"/>
      <w:pPr>
        <w:ind w:left="432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6" w:tplc="EC18D39C">
      <w:start w:val="1"/>
      <w:numFmt w:val="bullet"/>
      <w:lvlText w:val="•"/>
      <w:lvlJc w:val="left"/>
      <w:pPr>
        <w:ind w:left="50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7DFA54DC">
      <w:start w:val="1"/>
      <w:numFmt w:val="bullet"/>
      <w:lvlText w:val="o"/>
      <w:lvlJc w:val="left"/>
      <w:pPr>
        <w:ind w:left="576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lvl w:ilvl="8" w:tplc="0F6C134A">
      <w:start w:val="1"/>
      <w:numFmt w:val="bullet"/>
      <w:lvlText w:val="▪"/>
      <w:lvlJc w:val="left"/>
      <w:pPr>
        <w:ind w:left="6480" w:firstLine="0"/>
      </w:pPr>
      <w:rPr>
        <w:rFonts w:ascii="Segoe UI Symbol" w:eastAsia="Segoe UI Symbol" w:hAnsi="Segoe UI Symbol" w:cs="Segoe UI Symbol"/>
        <w:b w:val="0"/>
        <w:i w:val="0"/>
        <w:strike w:val="0"/>
        <w:dstrike w:val="0"/>
        <w:color w:val="000000"/>
        <w:sz w:val="22"/>
        <w:szCs w:val="22"/>
        <w:u w:val="none" w:color="000000"/>
        <w:effect w:val="none"/>
        <w:bdr w:val="none" w:sz="0" w:space="0" w:color="auto" w:frame="1"/>
        <w:vertAlign w:val="baseline"/>
      </w:rPr>
    </w:lvl>
  </w:abstractNum>
  <w:num w:numId="1">
    <w:abstractNumId w:val="5"/>
  </w:num>
  <w:num w:numId="2">
    <w:abstractNumId w:val="16"/>
  </w:num>
  <w:num w:numId="3">
    <w:abstractNumId w:val="8"/>
  </w:num>
  <w:num w:numId="4">
    <w:abstractNumId w:val="7"/>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2"/>
  </w:num>
  <w:num w:numId="8">
    <w:abstractNumId w:val="10"/>
    <w:lvlOverride w:ilvl="0">
      <w:startOverride w:val="1"/>
    </w:lvlOverride>
    <w:lvlOverride w:ilvl="1"/>
    <w:lvlOverride w:ilvl="2"/>
    <w:lvlOverride w:ilvl="3"/>
    <w:lvlOverride w:ilvl="4"/>
    <w:lvlOverride w:ilvl="5"/>
    <w:lvlOverride w:ilvl="6"/>
    <w:lvlOverride w:ilvl="7"/>
    <w:lvlOverride w:ilvl="8"/>
  </w:num>
  <w:num w:numId="9">
    <w:abstractNumId w:val="6"/>
  </w:num>
  <w:num w:numId="10">
    <w:abstractNumId w:val="13"/>
  </w:num>
  <w:num w:numId="11">
    <w:abstractNumId w:val="9"/>
  </w:num>
  <w:num w:numId="12">
    <w:abstractNumId w:val="11"/>
  </w:num>
  <w:num w:numId="13">
    <w:abstractNumId w:val="3"/>
  </w:num>
  <w:num w:numId="14">
    <w:abstractNumId w:val="12"/>
  </w:num>
  <w:num w:numId="15">
    <w:abstractNumId w:val="15"/>
  </w:num>
  <w:num w:numId="16">
    <w:abstractNumId w:val="0"/>
  </w:num>
  <w:num w:numId="1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oNotTrackMoves/>
  <w:doNotTrackFormatting/>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D35"/>
    <w:rsid w:val="000007E9"/>
    <w:rsid w:val="000063E2"/>
    <w:rsid w:val="00023109"/>
    <w:rsid w:val="00025D53"/>
    <w:rsid w:val="000275EA"/>
    <w:rsid w:val="00072E91"/>
    <w:rsid w:val="00081405"/>
    <w:rsid w:val="00093422"/>
    <w:rsid w:val="00093840"/>
    <w:rsid w:val="000B664E"/>
    <w:rsid w:val="000C00AD"/>
    <w:rsid w:val="000C0E5C"/>
    <w:rsid w:val="000C28AC"/>
    <w:rsid w:val="000D5BC7"/>
    <w:rsid w:val="000E3022"/>
    <w:rsid w:val="000E3867"/>
    <w:rsid w:val="00103A6E"/>
    <w:rsid w:val="00131A98"/>
    <w:rsid w:val="0013320F"/>
    <w:rsid w:val="00133C07"/>
    <w:rsid w:val="001353ED"/>
    <w:rsid w:val="00147032"/>
    <w:rsid w:val="00175D49"/>
    <w:rsid w:val="00176367"/>
    <w:rsid w:val="00190713"/>
    <w:rsid w:val="001C2767"/>
    <w:rsid w:val="001E6D17"/>
    <w:rsid w:val="00210292"/>
    <w:rsid w:val="00214C7A"/>
    <w:rsid w:val="00226128"/>
    <w:rsid w:val="00255E9A"/>
    <w:rsid w:val="00261F92"/>
    <w:rsid w:val="00264F7B"/>
    <w:rsid w:val="00270FE4"/>
    <w:rsid w:val="002A0C83"/>
    <w:rsid w:val="002A20A3"/>
    <w:rsid w:val="002B0A8D"/>
    <w:rsid w:val="002D00EE"/>
    <w:rsid w:val="002D7ECC"/>
    <w:rsid w:val="002E73C0"/>
    <w:rsid w:val="002F5AB8"/>
    <w:rsid w:val="003066DB"/>
    <w:rsid w:val="00335628"/>
    <w:rsid w:val="003860F2"/>
    <w:rsid w:val="00393003"/>
    <w:rsid w:val="003A7549"/>
    <w:rsid w:val="003A78D4"/>
    <w:rsid w:val="003B49DC"/>
    <w:rsid w:val="003D6B7F"/>
    <w:rsid w:val="003E1F0F"/>
    <w:rsid w:val="003E5F52"/>
    <w:rsid w:val="003E6F8A"/>
    <w:rsid w:val="003F741C"/>
    <w:rsid w:val="00402AD4"/>
    <w:rsid w:val="0040549F"/>
    <w:rsid w:val="00422BBA"/>
    <w:rsid w:val="004460BF"/>
    <w:rsid w:val="00446D15"/>
    <w:rsid w:val="00450D6B"/>
    <w:rsid w:val="0046172A"/>
    <w:rsid w:val="004622A7"/>
    <w:rsid w:val="00482CEB"/>
    <w:rsid w:val="00497601"/>
    <w:rsid w:val="004B62B3"/>
    <w:rsid w:val="004C3F93"/>
    <w:rsid w:val="004D2D48"/>
    <w:rsid w:val="004D6069"/>
    <w:rsid w:val="004F4722"/>
    <w:rsid w:val="005052D3"/>
    <w:rsid w:val="00514FA3"/>
    <w:rsid w:val="00531275"/>
    <w:rsid w:val="00533005"/>
    <w:rsid w:val="0056490B"/>
    <w:rsid w:val="00587D41"/>
    <w:rsid w:val="00590C55"/>
    <w:rsid w:val="0059354E"/>
    <w:rsid w:val="00593F33"/>
    <w:rsid w:val="005A1264"/>
    <w:rsid w:val="005A711C"/>
    <w:rsid w:val="0060445F"/>
    <w:rsid w:val="006058CE"/>
    <w:rsid w:val="006118A5"/>
    <w:rsid w:val="00630B5E"/>
    <w:rsid w:val="00640E5D"/>
    <w:rsid w:val="00643AFF"/>
    <w:rsid w:val="0064541B"/>
    <w:rsid w:val="0066190F"/>
    <w:rsid w:val="0067380C"/>
    <w:rsid w:val="00673A0C"/>
    <w:rsid w:val="00697438"/>
    <w:rsid w:val="006B0D6E"/>
    <w:rsid w:val="006B26F3"/>
    <w:rsid w:val="006B64D6"/>
    <w:rsid w:val="006D6A83"/>
    <w:rsid w:val="006F03C8"/>
    <w:rsid w:val="006F16E0"/>
    <w:rsid w:val="006F1CD0"/>
    <w:rsid w:val="00701062"/>
    <w:rsid w:val="00712AB1"/>
    <w:rsid w:val="0075399E"/>
    <w:rsid w:val="00754B04"/>
    <w:rsid w:val="00793BC2"/>
    <w:rsid w:val="007A26CA"/>
    <w:rsid w:val="007B2776"/>
    <w:rsid w:val="007C204F"/>
    <w:rsid w:val="007C532D"/>
    <w:rsid w:val="007E3072"/>
    <w:rsid w:val="007E74E0"/>
    <w:rsid w:val="007F5588"/>
    <w:rsid w:val="00803D0F"/>
    <w:rsid w:val="008275FA"/>
    <w:rsid w:val="008433EB"/>
    <w:rsid w:val="00856B27"/>
    <w:rsid w:val="008602B2"/>
    <w:rsid w:val="00863456"/>
    <w:rsid w:val="0086731E"/>
    <w:rsid w:val="00887C92"/>
    <w:rsid w:val="00887E64"/>
    <w:rsid w:val="008B4298"/>
    <w:rsid w:val="008B7B1B"/>
    <w:rsid w:val="008C0210"/>
    <w:rsid w:val="008D3CAE"/>
    <w:rsid w:val="008D73AC"/>
    <w:rsid w:val="008E6E6D"/>
    <w:rsid w:val="008F02C1"/>
    <w:rsid w:val="009040B2"/>
    <w:rsid w:val="00915060"/>
    <w:rsid w:val="00921585"/>
    <w:rsid w:val="0092796C"/>
    <w:rsid w:val="00930106"/>
    <w:rsid w:val="00934B07"/>
    <w:rsid w:val="00934F63"/>
    <w:rsid w:val="00985A29"/>
    <w:rsid w:val="00993D9B"/>
    <w:rsid w:val="009D6656"/>
    <w:rsid w:val="009E480F"/>
    <w:rsid w:val="00A33E89"/>
    <w:rsid w:val="00A40B7D"/>
    <w:rsid w:val="00A43D0B"/>
    <w:rsid w:val="00A56153"/>
    <w:rsid w:val="00A60AEF"/>
    <w:rsid w:val="00A73868"/>
    <w:rsid w:val="00A80022"/>
    <w:rsid w:val="00A91030"/>
    <w:rsid w:val="00AC1E6B"/>
    <w:rsid w:val="00AD2276"/>
    <w:rsid w:val="00AD249A"/>
    <w:rsid w:val="00B32E5A"/>
    <w:rsid w:val="00B41996"/>
    <w:rsid w:val="00B447E6"/>
    <w:rsid w:val="00B55841"/>
    <w:rsid w:val="00B55FCA"/>
    <w:rsid w:val="00B612A7"/>
    <w:rsid w:val="00BA05F3"/>
    <w:rsid w:val="00BB76F1"/>
    <w:rsid w:val="00BC10AF"/>
    <w:rsid w:val="00BD7027"/>
    <w:rsid w:val="00BE16C7"/>
    <w:rsid w:val="00BE34D7"/>
    <w:rsid w:val="00BE6086"/>
    <w:rsid w:val="00BE74A0"/>
    <w:rsid w:val="00BF23AF"/>
    <w:rsid w:val="00C003D5"/>
    <w:rsid w:val="00C03F08"/>
    <w:rsid w:val="00C14126"/>
    <w:rsid w:val="00C25B9D"/>
    <w:rsid w:val="00C36DB1"/>
    <w:rsid w:val="00C40B9A"/>
    <w:rsid w:val="00C5025C"/>
    <w:rsid w:val="00C50471"/>
    <w:rsid w:val="00C53908"/>
    <w:rsid w:val="00C60BFE"/>
    <w:rsid w:val="00C75CDB"/>
    <w:rsid w:val="00C77C4C"/>
    <w:rsid w:val="00CB7C11"/>
    <w:rsid w:val="00CC0E7B"/>
    <w:rsid w:val="00CE0AA3"/>
    <w:rsid w:val="00CE6005"/>
    <w:rsid w:val="00D04C0D"/>
    <w:rsid w:val="00D07D12"/>
    <w:rsid w:val="00D20668"/>
    <w:rsid w:val="00D211E4"/>
    <w:rsid w:val="00D3127C"/>
    <w:rsid w:val="00D33796"/>
    <w:rsid w:val="00D40B3D"/>
    <w:rsid w:val="00D73651"/>
    <w:rsid w:val="00D935E8"/>
    <w:rsid w:val="00D9384C"/>
    <w:rsid w:val="00DA75E8"/>
    <w:rsid w:val="00DB1A97"/>
    <w:rsid w:val="00DC4D35"/>
    <w:rsid w:val="00DD6C13"/>
    <w:rsid w:val="00DE77D9"/>
    <w:rsid w:val="00E27FCC"/>
    <w:rsid w:val="00E50C5D"/>
    <w:rsid w:val="00E5150E"/>
    <w:rsid w:val="00E56D63"/>
    <w:rsid w:val="00E6358B"/>
    <w:rsid w:val="00E80770"/>
    <w:rsid w:val="00EA44A6"/>
    <w:rsid w:val="00EA63E9"/>
    <w:rsid w:val="00EB7DBA"/>
    <w:rsid w:val="00ED082D"/>
    <w:rsid w:val="00EE4AD4"/>
    <w:rsid w:val="00EE7E74"/>
    <w:rsid w:val="00F12361"/>
    <w:rsid w:val="00F17928"/>
    <w:rsid w:val="00F35D91"/>
    <w:rsid w:val="00F8732E"/>
    <w:rsid w:val="00FA70F6"/>
    <w:rsid w:val="00FB5186"/>
    <w:rsid w:val="00FB7D1B"/>
    <w:rsid w:val="00FE1B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DC51C"/>
  <w15:chartTrackingRefBased/>
  <w15:docId w15:val="{F368FC55-824C-409E-BAE9-4D3440D13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4D35"/>
    <w:pPr>
      <w:spacing w:after="204" w:line="268" w:lineRule="auto"/>
      <w:ind w:left="340" w:hanging="10"/>
      <w:jc w:val="both"/>
    </w:pPr>
    <w:rPr>
      <w:rFonts w:ascii="Arial" w:eastAsia="Arial" w:hAnsi="Arial" w:cs="Arial"/>
      <w:color w:val="000000"/>
      <w:lang w:eastAsia="en-GB"/>
    </w:rPr>
  </w:style>
  <w:style w:type="paragraph" w:styleId="Heading2">
    <w:name w:val="heading 2"/>
    <w:next w:val="Normal"/>
    <w:link w:val="Heading2Char"/>
    <w:uiPriority w:val="9"/>
    <w:semiHidden/>
    <w:unhideWhenUsed/>
    <w:qFormat/>
    <w:rsid w:val="00856B27"/>
    <w:pPr>
      <w:keepNext/>
      <w:keepLines/>
      <w:spacing w:after="218" w:line="256" w:lineRule="auto"/>
      <w:ind w:left="340" w:hanging="10"/>
      <w:outlineLvl w:val="1"/>
    </w:pPr>
    <w:rPr>
      <w:rFonts w:ascii="Arial" w:eastAsia="Arial" w:hAnsi="Arial" w:cs="Arial"/>
      <w:b/>
      <w:color w:val="000000"/>
      <w:u w:val="single" w:color="000000"/>
      <w:lang w:eastAsia="en-GB"/>
    </w:rPr>
  </w:style>
  <w:style w:type="paragraph" w:styleId="Heading3">
    <w:name w:val="heading 3"/>
    <w:basedOn w:val="Normal"/>
    <w:next w:val="Normal"/>
    <w:link w:val="Heading3Char"/>
    <w:uiPriority w:val="9"/>
    <w:semiHidden/>
    <w:unhideWhenUsed/>
    <w:qFormat/>
    <w:rsid w:val="000C28AC"/>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856B27"/>
    <w:rPr>
      <w:rFonts w:ascii="Arial" w:eastAsia="Arial" w:hAnsi="Arial" w:cs="Arial"/>
      <w:b/>
      <w:color w:val="000000"/>
      <w:u w:val="single" w:color="000000"/>
      <w:lang w:eastAsia="en-GB"/>
    </w:rPr>
  </w:style>
  <w:style w:type="paragraph" w:styleId="BalloonText">
    <w:name w:val="Balloon Text"/>
    <w:basedOn w:val="Normal"/>
    <w:link w:val="BalloonTextChar"/>
    <w:uiPriority w:val="99"/>
    <w:semiHidden/>
    <w:unhideWhenUsed/>
    <w:rsid w:val="008D73A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73AC"/>
    <w:rPr>
      <w:rFonts w:ascii="Segoe UI" w:eastAsia="Arial" w:hAnsi="Segoe UI" w:cs="Segoe UI"/>
      <w:color w:val="000000"/>
      <w:sz w:val="18"/>
      <w:szCs w:val="18"/>
      <w:lang w:eastAsia="en-GB"/>
    </w:rPr>
  </w:style>
  <w:style w:type="paragraph" w:styleId="ListParagraph">
    <w:name w:val="List Paragraph"/>
    <w:basedOn w:val="Normal"/>
    <w:uiPriority w:val="34"/>
    <w:qFormat/>
    <w:rsid w:val="008D73AC"/>
    <w:pPr>
      <w:ind w:left="720"/>
      <w:contextualSpacing/>
    </w:pPr>
  </w:style>
  <w:style w:type="character" w:customStyle="1" w:styleId="Heading3Char">
    <w:name w:val="Heading 3 Char"/>
    <w:basedOn w:val="DefaultParagraphFont"/>
    <w:link w:val="Heading3"/>
    <w:uiPriority w:val="9"/>
    <w:semiHidden/>
    <w:rsid w:val="000C28AC"/>
    <w:rPr>
      <w:rFonts w:asciiTheme="majorHAnsi" w:eastAsiaTheme="majorEastAsia" w:hAnsiTheme="majorHAnsi" w:cstheme="majorBidi"/>
      <w:color w:val="1F3763" w:themeColor="accent1" w:themeShade="7F"/>
      <w:sz w:val="24"/>
      <w:szCs w:val="24"/>
      <w:lang w:eastAsia="en-GB"/>
    </w:rPr>
  </w:style>
  <w:style w:type="paragraph" w:styleId="Header">
    <w:name w:val="header"/>
    <w:basedOn w:val="Normal"/>
    <w:link w:val="HeaderChar"/>
    <w:uiPriority w:val="99"/>
    <w:unhideWhenUsed/>
    <w:rsid w:val="00C77C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C77C4C"/>
    <w:rPr>
      <w:rFonts w:ascii="Arial" w:eastAsia="Arial" w:hAnsi="Arial" w:cs="Arial"/>
      <w:color w:val="000000"/>
      <w:lang w:eastAsia="en-GB"/>
    </w:rPr>
  </w:style>
  <w:style w:type="paragraph" w:styleId="Footer">
    <w:name w:val="footer"/>
    <w:basedOn w:val="Normal"/>
    <w:link w:val="FooterChar"/>
    <w:uiPriority w:val="99"/>
    <w:unhideWhenUsed/>
    <w:rsid w:val="00C77C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C77C4C"/>
    <w:rPr>
      <w:rFonts w:ascii="Arial" w:eastAsia="Arial" w:hAnsi="Arial" w:cs="Arial"/>
      <w:color w:val="00000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4798339">
      <w:bodyDiv w:val="1"/>
      <w:marLeft w:val="0"/>
      <w:marRight w:val="0"/>
      <w:marTop w:val="0"/>
      <w:marBottom w:val="0"/>
      <w:divBdr>
        <w:top w:val="none" w:sz="0" w:space="0" w:color="auto"/>
        <w:left w:val="none" w:sz="0" w:space="0" w:color="auto"/>
        <w:bottom w:val="none" w:sz="0" w:space="0" w:color="auto"/>
        <w:right w:val="none" w:sz="0" w:space="0" w:color="auto"/>
      </w:divBdr>
    </w:div>
    <w:div w:id="290863787">
      <w:bodyDiv w:val="1"/>
      <w:marLeft w:val="0"/>
      <w:marRight w:val="0"/>
      <w:marTop w:val="0"/>
      <w:marBottom w:val="0"/>
      <w:divBdr>
        <w:top w:val="none" w:sz="0" w:space="0" w:color="auto"/>
        <w:left w:val="none" w:sz="0" w:space="0" w:color="auto"/>
        <w:bottom w:val="none" w:sz="0" w:space="0" w:color="auto"/>
        <w:right w:val="none" w:sz="0" w:space="0" w:color="auto"/>
      </w:divBdr>
    </w:div>
    <w:div w:id="702100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cid:image005.jpg@01D72481.492F59A0"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535D8667A02B45A6F6CCEA1C482A35" ma:contentTypeVersion="4" ma:contentTypeDescription="Create a new document." ma:contentTypeScope="" ma:versionID="a09a60f5477bfdb9501e1d53512c0f78">
  <xsd:schema xmlns:xsd="http://www.w3.org/2001/XMLSchema" xmlns:xs="http://www.w3.org/2001/XMLSchema" xmlns:p="http://schemas.microsoft.com/office/2006/metadata/properties" xmlns:ns2="1a617aac-6ee9-4902-8b80-3849a0f75208" targetNamespace="http://schemas.microsoft.com/office/2006/metadata/properties" ma:root="true" ma:fieldsID="0702e11561edd1431de20b27eab2ee28" ns2:_="">
    <xsd:import namespace="1a617aac-6ee9-4902-8b80-3849a0f752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17aac-6ee9-4902-8b80-3849a0f752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AE471-0CDF-4640-AAA0-7B6B45B6294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617aac-6ee9-4902-8b80-3849a0f752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C7EBEF9-3326-4227-8EA0-73256FA318AB}">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6890F11-A0B9-41C6-8D4F-063C5BD434C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1777</Words>
  <Characters>10130</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Louise Drury</dc:creator>
  <cp:keywords/>
  <dc:description/>
  <cp:lastModifiedBy>Charlene Miller</cp:lastModifiedBy>
  <cp:revision>2</cp:revision>
  <dcterms:created xsi:type="dcterms:W3CDTF">2021-05-26T08:23:00Z</dcterms:created>
  <dcterms:modified xsi:type="dcterms:W3CDTF">2021-05-26T08:23:00Z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0x0101004F535D8667A02B45A6F6CCEA1C482A35</vt:lpwstr>
  </property>
</Properties>
</file>